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25B6C" w14:textId="07B9AF6A" w:rsidR="007C6908" w:rsidRPr="008F13F1" w:rsidRDefault="007C6908" w:rsidP="007C6908">
      <w:pPr>
        <w:tabs>
          <w:tab w:val="center" w:pos="4536"/>
          <w:tab w:val="right" w:pos="7938"/>
          <w:tab w:val="right" w:pos="9639"/>
        </w:tabs>
        <w:ind w:right="2"/>
        <w:rPr>
          <w:rFonts w:ascii="Arial" w:eastAsia="Batang" w:hAnsi="Arial" w:cs="Arial"/>
          <w:b/>
          <w:bCs/>
          <w:sz w:val="28"/>
          <w:szCs w:val="24"/>
        </w:rPr>
      </w:pPr>
      <w:bookmarkStart w:id="0" w:name="_Hlk145670493"/>
      <w:r w:rsidRPr="008F13F1">
        <w:rPr>
          <w:rFonts w:ascii="Arial" w:eastAsia="Batang" w:hAnsi="Arial" w:cs="Arial"/>
          <w:b/>
          <w:bCs/>
          <w:sz w:val="28"/>
          <w:szCs w:val="24"/>
        </w:rPr>
        <w:t>3GPP TSG RAN WG1 #120bis</w:t>
      </w:r>
      <w:r w:rsidRPr="008F13F1">
        <w:rPr>
          <w:rFonts w:ascii="Arial" w:eastAsia="Batang" w:hAnsi="Arial" w:cs="Arial"/>
          <w:b/>
          <w:bCs/>
          <w:sz w:val="28"/>
          <w:szCs w:val="24"/>
        </w:rPr>
        <w:tab/>
      </w:r>
      <w:r w:rsidRPr="008F13F1">
        <w:rPr>
          <w:rFonts w:ascii="Arial" w:eastAsia="Batang" w:hAnsi="Arial" w:cs="Arial"/>
          <w:b/>
          <w:bCs/>
          <w:sz w:val="28"/>
          <w:szCs w:val="24"/>
        </w:rPr>
        <w:tab/>
      </w:r>
      <w:r w:rsidRPr="008F13F1">
        <w:rPr>
          <w:rFonts w:ascii="Arial" w:eastAsia="Batang" w:hAnsi="Arial" w:cs="Arial"/>
          <w:b/>
          <w:bCs/>
          <w:sz w:val="28"/>
          <w:szCs w:val="24"/>
        </w:rPr>
        <w:tab/>
        <w:t>R1-</w:t>
      </w:r>
      <w:r w:rsidR="00BB6813" w:rsidRPr="00BB6813">
        <w:rPr>
          <w:rFonts w:ascii="Arial" w:eastAsia="Batang" w:hAnsi="Arial" w:cs="Arial"/>
          <w:b/>
          <w:bCs/>
          <w:sz w:val="28"/>
          <w:szCs w:val="24"/>
        </w:rPr>
        <w:t>2502891</w:t>
      </w:r>
    </w:p>
    <w:p w14:paraId="1E2A31B4" w14:textId="77777777" w:rsidR="007C6908" w:rsidRPr="00394A44" w:rsidRDefault="007C6908" w:rsidP="007C6908">
      <w:pPr>
        <w:tabs>
          <w:tab w:val="center" w:pos="4536"/>
          <w:tab w:val="right" w:pos="9072"/>
        </w:tabs>
        <w:rPr>
          <w:rFonts w:ascii="Arial" w:eastAsia="MS Mincho" w:hAnsi="Arial" w:cs="Arial"/>
          <w:b/>
          <w:bCs/>
          <w:sz w:val="28"/>
          <w:szCs w:val="24"/>
          <w:lang w:eastAsia="ja-JP"/>
        </w:rPr>
      </w:pPr>
      <w:r w:rsidRPr="008F13F1">
        <w:rPr>
          <w:rFonts w:ascii="Arial" w:eastAsia="MS Mincho" w:hAnsi="Arial" w:cs="Arial"/>
          <w:b/>
          <w:bCs/>
          <w:sz w:val="28"/>
          <w:szCs w:val="24"/>
          <w:lang w:eastAsia="ja-JP"/>
        </w:rPr>
        <w:t xml:space="preserve">Wuhan, China, </w:t>
      </w:r>
      <w:r w:rsidRPr="008F13F1">
        <w:rPr>
          <w:rFonts w:ascii="Malgun Gothic" w:eastAsia="Malgun Gothic" w:hAnsi="Malgun Gothic" w:cs="Malgun Gothic"/>
          <w:b/>
          <w:bCs/>
          <w:sz w:val="28"/>
          <w:szCs w:val="24"/>
          <w:lang w:eastAsia="ko-KR"/>
        </w:rPr>
        <w:t xml:space="preserve">April </w:t>
      </w:r>
      <w:r w:rsidRPr="008F13F1">
        <w:rPr>
          <w:rFonts w:ascii="Arial" w:eastAsia="MS Mincho" w:hAnsi="Arial" w:cs="Arial"/>
          <w:b/>
          <w:bCs/>
          <w:sz w:val="28"/>
          <w:szCs w:val="24"/>
          <w:lang w:eastAsia="ja-JP"/>
        </w:rPr>
        <w:t>7</w:t>
      </w:r>
      <w:r w:rsidRPr="008F13F1">
        <w:rPr>
          <w:rFonts w:ascii="Malgun Gothic" w:eastAsia="Malgun Gothic" w:hAnsi="Malgun Gothic" w:cs="Malgun Gothic" w:hint="eastAsia"/>
          <w:b/>
          <w:bCs/>
          <w:sz w:val="28"/>
          <w:szCs w:val="24"/>
          <w:vertAlign w:val="superscript"/>
          <w:lang w:eastAsia="ko-KR"/>
        </w:rPr>
        <w:t>th</w:t>
      </w:r>
      <w:r w:rsidRPr="008F13F1">
        <w:rPr>
          <w:rFonts w:ascii="Arial" w:eastAsia="MS Mincho" w:hAnsi="Arial" w:cs="Arial"/>
          <w:b/>
          <w:bCs/>
          <w:sz w:val="28"/>
          <w:szCs w:val="24"/>
          <w:lang w:eastAsia="ja-JP"/>
        </w:rPr>
        <w:t xml:space="preserve"> </w:t>
      </w:r>
      <w:r w:rsidRPr="008F13F1">
        <w:rPr>
          <w:rFonts w:ascii="Arial" w:eastAsia="Batang" w:hAnsi="Arial" w:cs="Arial"/>
          <w:b/>
          <w:bCs/>
          <w:sz w:val="28"/>
          <w:szCs w:val="24"/>
        </w:rPr>
        <w:t>– 11</w:t>
      </w:r>
      <w:r w:rsidRPr="008F13F1">
        <w:rPr>
          <w:rFonts w:ascii="Arial" w:eastAsia="Batang" w:hAnsi="Arial" w:cs="Arial"/>
          <w:b/>
          <w:bCs/>
          <w:sz w:val="28"/>
          <w:szCs w:val="24"/>
          <w:vertAlign w:val="superscript"/>
        </w:rPr>
        <w:t>th</w:t>
      </w:r>
      <w:r w:rsidRPr="008F13F1">
        <w:rPr>
          <w:rFonts w:ascii="Arial" w:eastAsia="MS Mincho" w:hAnsi="Arial" w:cs="Arial"/>
          <w:b/>
          <w:bCs/>
          <w:sz w:val="28"/>
          <w:szCs w:val="24"/>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0FB92668"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0913A9">
        <w:rPr>
          <w:rFonts w:ascii="Arial" w:hAnsi="Arial" w:cs="Arial"/>
          <w:b/>
          <w:sz w:val="24"/>
          <w:szCs w:val="24"/>
          <w:lang w:val="en-US" w:eastAsia="zh-TW"/>
        </w:rPr>
        <w:t>9.9</w:t>
      </w:r>
      <w:r w:rsidR="00B40A13">
        <w:rPr>
          <w:rFonts w:ascii="Arial" w:hAnsi="Arial" w:cs="Arial"/>
          <w:b/>
          <w:sz w:val="24"/>
          <w:szCs w:val="24"/>
          <w:lang w:val="en-US" w:eastAsia="zh-TW"/>
        </w:rPr>
        <w:t>.1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7C10B5E"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4926B7" w:rsidRPr="004926B7">
        <w:rPr>
          <w:rFonts w:ascii="Arial" w:hAnsi="Arial" w:cs="Arial"/>
          <w:b/>
          <w:sz w:val="24"/>
          <w:szCs w:val="24"/>
        </w:rPr>
        <w:t>Discussion on measurements related enhancements for LTM</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530C72FF"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D635F1" w:rsidRPr="00D635F1">
        <w:rPr>
          <w:kern w:val="2"/>
          <w:sz w:val="24"/>
          <w:szCs w:val="24"/>
          <w:lang w:eastAsia="zh-TW"/>
        </w:rPr>
        <w:t>measurements related enhancements for LTM</w:t>
      </w:r>
      <w:r w:rsidRPr="00F1225F">
        <w:rPr>
          <w:kern w:val="2"/>
          <w:sz w:val="24"/>
          <w:szCs w:val="24"/>
          <w:lang w:eastAsia="zh-TW"/>
        </w:rPr>
        <w:t xml:space="preserve">. </w:t>
      </w:r>
      <w:r w:rsidR="0076067C">
        <w:rPr>
          <w:kern w:val="2"/>
          <w:sz w:val="24"/>
          <w:szCs w:val="24"/>
          <w:lang w:eastAsia="zh-TW"/>
        </w:rPr>
        <w:t>In RAN#102 meeting</w:t>
      </w:r>
      <w:r w:rsidRPr="00F1225F">
        <w:rPr>
          <w:kern w:val="2"/>
          <w:sz w:val="24"/>
          <w:szCs w:val="24"/>
          <w:lang w:eastAsia="zh-TW"/>
        </w:rPr>
        <w:t xml:space="preserve">, RAN Plenary has agreed to </w:t>
      </w:r>
      <w:r w:rsidR="0076067C">
        <w:rPr>
          <w:kern w:val="2"/>
          <w:sz w:val="24"/>
          <w:szCs w:val="24"/>
          <w:lang w:eastAsia="zh-TW"/>
        </w:rPr>
        <w:t xml:space="preserve">a working item for </w:t>
      </w:r>
      <w:r w:rsidR="00D635F1">
        <w:rPr>
          <w:kern w:val="2"/>
          <w:sz w:val="24"/>
          <w:szCs w:val="24"/>
          <w:lang w:eastAsia="zh-TW"/>
        </w:rPr>
        <w:t>Mobility P</w:t>
      </w:r>
      <w:r w:rsidR="0076067C">
        <w:rPr>
          <w:kern w:val="2"/>
          <w:sz w:val="24"/>
          <w:szCs w:val="24"/>
          <w:lang w:eastAsia="zh-TW"/>
        </w:rPr>
        <w:t xml:space="preserve">hase </w:t>
      </w:r>
      <w:r w:rsidR="00D635F1">
        <w:rPr>
          <w:kern w:val="2"/>
          <w:sz w:val="24"/>
          <w:szCs w:val="24"/>
          <w:lang w:eastAsia="zh-TW"/>
        </w:rPr>
        <w:t>4</w:t>
      </w:r>
      <w:r w:rsidRPr="00F1225F">
        <w:rPr>
          <w:kern w:val="2"/>
          <w:sz w:val="24"/>
          <w:szCs w:val="24"/>
          <w:lang w:eastAsia="zh-TW"/>
        </w:rPr>
        <w:t xml:space="preserve"> as shown in </w:t>
      </w:r>
      <w:r w:rsidR="00876342">
        <w:rPr>
          <w:kern w:val="2"/>
          <w:sz w:val="24"/>
          <w:szCs w:val="24"/>
          <w:lang w:eastAsia="zh-TW"/>
        </w:rPr>
        <w:t xml:space="preserve">revised </w:t>
      </w:r>
      <w:r w:rsidRPr="00F1225F">
        <w:rPr>
          <w:kern w:val="2"/>
          <w:sz w:val="24"/>
          <w:szCs w:val="24"/>
          <w:lang w:eastAsia="zh-TW"/>
        </w:rPr>
        <w:t xml:space="preserve">Rel-19 </w:t>
      </w:r>
      <w:r w:rsidR="00A64271">
        <w:rPr>
          <w:kern w:val="2"/>
          <w:sz w:val="24"/>
          <w:szCs w:val="24"/>
          <w:lang w:eastAsia="zh-TW"/>
        </w:rPr>
        <w:t>Mobility</w:t>
      </w:r>
      <w:r w:rsidRPr="00F1225F">
        <w:rPr>
          <w:kern w:val="2"/>
          <w:sz w:val="24"/>
          <w:szCs w:val="24"/>
          <w:lang w:eastAsia="zh-TW"/>
        </w:rPr>
        <w:t xml:space="preserve"> </w:t>
      </w:r>
      <w:r w:rsidR="0076067C">
        <w:rPr>
          <w:kern w:val="2"/>
          <w:sz w:val="24"/>
          <w:szCs w:val="24"/>
          <w:lang w:eastAsia="zh-TW"/>
        </w:rPr>
        <w:t>W</w:t>
      </w:r>
      <w:r w:rsidRPr="00F1225F">
        <w:rPr>
          <w:kern w:val="2"/>
          <w:sz w:val="24"/>
          <w:szCs w:val="24"/>
          <w:lang w:eastAsia="zh-TW"/>
        </w:rPr>
        <w:t>ID [</w:t>
      </w:r>
      <w:r w:rsidR="0076067C">
        <w:rPr>
          <w:kern w:val="2"/>
          <w:sz w:val="24"/>
          <w:szCs w:val="24"/>
          <w:lang w:eastAsia="zh-TW"/>
        </w:rPr>
        <w:t>1</w:t>
      </w:r>
      <w:r w:rsidRPr="00F1225F">
        <w:rPr>
          <w:kern w:val="2"/>
          <w:sz w:val="24"/>
          <w:szCs w:val="24"/>
          <w:lang w:eastAsia="zh-TW"/>
        </w:rPr>
        <w:t xml:space="preserve">] as below. </w:t>
      </w:r>
      <w:r w:rsidR="006941C3">
        <w:rPr>
          <w:kern w:val="2"/>
          <w:sz w:val="24"/>
          <w:szCs w:val="24"/>
          <w:lang w:eastAsia="zh-TW"/>
        </w:rPr>
        <w:t xml:space="preserve">In previous RAN1 meeting(s), RAN1 has agreed some agreements related to </w:t>
      </w:r>
      <w:r w:rsidR="00F42729" w:rsidRPr="00F42729">
        <w:rPr>
          <w:kern w:val="2"/>
          <w:sz w:val="24"/>
          <w:szCs w:val="24"/>
          <w:lang w:eastAsia="zh-TW"/>
        </w:rPr>
        <w:t xml:space="preserve">measurements related enhancements for LTM </w:t>
      </w:r>
      <w:r w:rsidR="000F48CB">
        <w:rPr>
          <w:kern w:val="2"/>
          <w:sz w:val="24"/>
          <w:szCs w:val="24"/>
          <w:lang w:eastAsia="zh-TW"/>
        </w:rPr>
        <w:t>as shown below [3</w:t>
      </w:r>
      <w:r w:rsidR="006941C3">
        <w:rPr>
          <w:kern w:val="2"/>
          <w:sz w:val="24"/>
          <w:szCs w:val="24"/>
          <w:lang w:eastAsia="zh-TW"/>
        </w:rPr>
        <w:t>]</w:t>
      </w:r>
      <w:r w:rsidR="000F48CB">
        <w:rPr>
          <w:kern w:val="2"/>
          <w:sz w:val="24"/>
          <w:szCs w:val="24"/>
          <w:lang w:eastAsia="zh-TW"/>
        </w:rPr>
        <w:t>[4</w:t>
      </w:r>
      <w:r w:rsidR="00533B51">
        <w:rPr>
          <w:kern w:val="2"/>
          <w:sz w:val="24"/>
          <w:szCs w:val="24"/>
          <w:lang w:eastAsia="zh-TW"/>
        </w:rPr>
        <w:t>]</w:t>
      </w:r>
      <w:r w:rsidR="00A74D85">
        <w:rPr>
          <w:kern w:val="2"/>
          <w:sz w:val="24"/>
          <w:szCs w:val="24"/>
          <w:lang w:eastAsia="zh-TW"/>
        </w:rPr>
        <w:t>[5]</w:t>
      </w:r>
      <w:r w:rsidR="006941C3">
        <w:rPr>
          <w:kern w:val="2"/>
          <w:sz w:val="24"/>
          <w:szCs w:val="24"/>
          <w:lang w:eastAsia="zh-TW"/>
        </w:rPr>
        <w:t>.</w:t>
      </w:r>
      <w:r w:rsidR="006941C3" w:rsidRPr="00F1225F">
        <w:rPr>
          <w:kern w:val="2"/>
          <w:sz w:val="24"/>
          <w:szCs w:val="24"/>
          <w:lang w:eastAsia="zh-TW"/>
        </w:rPr>
        <w:t xml:space="preserve"> </w:t>
      </w:r>
      <w:r w:rsidRPr="00F1225F">
        <w:rPr>
          <w:kern w:val="2"/>
          <w:sz w:val="24"/>
          <w:szCs w:val="24"/>
          <w:lang w:eastAsia="zh-TW"/>
        </w:rPr>
        <w:t xml:space="preserve">In the following sections, we provide some thinking and observations from our side </w:t>
      </w:r>
      <w:r w:rsidR="00260F3E">
        <w:rPr>
          <w:kern w:val="2"/>
          <w:sz w:val="24"/>
          <w:szCs w:val="24"/>
          <w:lang w:eastAsia="zh-TW"/>
        </w:rPr>
        <w:t>on</w:t>
      </w:r>
      <w:r w:rsidRPr="00F1225F">
        <w:rPr>
          <w:kern w:val="2"/>
          <w:sz w:val="24"/>
          <w:szCs w:val="24"/>
          <w:lang w:eastAsia="zh-TW"/>
        </w:rPr>
        <w:t xml:space="preserve"> </w:t>
      </w:r>
      <w:r w:rsidR="00A80C55" w:rsidRPr="00D635F1">
        <w:rPr>
          <w:kern w:val="2"/>
          <w:sz w:val="24"/>
          <w:szCs w:val="24"/>
          <w:lang w:eastAsia="zh-TW"/>
        </w:rPr>
        <w:t>measurements related enhancements for LTM</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5FCC5A9D" w14:textId="1D57A76E" w:rsidR="00B061AD" w:rsidRPr="00D93D48" w:rsidRDefault="00B061AD" w:rsidP="00B061A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732BE12B"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756A1BF0" w14:textId="77777777" w:rsidR="00B061AD" w:rsidRPr="00B061AD" w:rsidRDefault="00B061AD" w:rsidP="001A5A1B">
            <w:pPr>
              <w:numPr>
                <w:ilvl w:val="0"/>
                <w:numId w:val="10"/>
              </w:numPr>
              <w:rPr>
                <w:rFonts w:ascii="Times" w:eastAsia="Batang" w:hAnsi="Times"/>
                <w:szCs w:val="24"/>
                <w:lang w:eastAsia="x-none"/>
              </w:rPr>
            </w:pPr>
            <w:r w:rsidRPr="00B061AD">
              <w:rPr>
                <w:rFonts w:ascii="Times" w:eastAsia="Batang" w:hAnsi="Times"/>
                <w:szCs w:val="24"/>
                <w:lang w:eastAsia="x-none"/>
              </w:rPr>
              <w:t>Support L1-RSRP measurement based on CSI-RS</w:t>
            </w:r>
          </w:p>
          <w:p w14:paraId="02BEC6FE" w14:textId="77777777" w:rsidR="00B061AD" w:rsidRPr="00B061AD" w:rsidRDefault="00B061AD" w:rsidP="001A5A1B">
            <w:pPr>
              <w:numPr>
                <w:ilvl w:val="0"/>
                <w:numId w:val="10"/>
              </w:numPr>
              <w:rPr>
                <w:rFonts w:ascii="Times" w:eastAsia="Batang" w:hAnsi="Times"/>
                <w:szCs w:val="24"/>
                <w:lang w:eastAsia="x-none"/>
              </w:rPr>
            </w:pPr>
            <w:r w:rsidRPr="00B061AD">
              <w:rPr>
                <w:rFonts w:ascii="Times" w:eastAsia="Batang" w:hAnsi="Times"/>
                <w:szCs w:val="24"/>
                <w:lang w:eastAsia="x-none"/>
              </w:rPr>
              <w:t>FFS: Support L1-SINR measurement based on CSI-RS</w:t>
            </w:r>
          </w:p>
          <w:p w14:paraId="6BE4BB0A" w14:textId="77777777" w:rsidR="00B061AD" w:rsidRPr="00B061AD" w:rsidRDefault="00B061AD" w:rsidP="00B061AD">
            <w:pPr>
              <w:rPr>
                <w:rFonts w:ascii="Times" w:eastAsia="Batang" w:hAnsi="Times"/>
                <w:szCs w:val="24"/>
                <w:lang w:eastAsia="x-none"/>
              </w:rPr>
            </w:pPr>
          </w:p>
          <w:p w14:paraId="40E85463"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2BFA3E25"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E</w:t>
            </w:r>
            <w:r w:rsidRPr="00B061AD">
              <w:rPr>
                <w:rFonts w:ascii="Times" w:eastAsia="Batang" w:hAnsi="Times"/>
                <w:szCs w:val="24"/>
                <w:lang w:eastAsia="x-none"/>
              </w:rPr>
              <w:t xml:space="preserve">xplicit configuration of CSI-RS resource(s) for candidate cell(s) for </w:t>
            </w:r>
            <w:r w:rsidRPr="00B061AD">
              <w:rPr>
                <w:rFonts w:ascii="Times" w:eastAsia="Batang" w:hAnsi="Times" w:hint="eastAsia"/>
                <w:szCs w:val="24"/>
                <w:lang w:eastAsia="x-none"/>
              </w:rPr>
              <w:t>L1-</w:t>
            </w:r>
            <w:r w:rsidRPr="00B061AD">
              <w:rPr>
                <w:rFonts w:ascii="Times" w:eastAsia="Batang" w:hAnsi="Times"/>
                <w:szCs w:val="24"/>
                <w:lang w:eastAsia="x-none"/>
              </w:rPr>
              <w:t xml:space="preserve">measurement </w:t>
            </w:r>
            <w:r w:rsidRPr="00B061AD">
              <w:rPr>
                <w:rFonts w:ascii="Times" w:eastAsia="Batang" w:hAnsi="Times" w:hint="eastAsia"/>
                <w:szCs w:val="24"/>
                <w:lang w:eastAsia="x-none"/>
              </w:rPr>
              <w:t xml:space="preserve">is </w:t>
            </w:r>
            <w:r w:rsidRPr="00B061AD">
              <w:rPr>
                <w:rFonts w:ascii="Times" w:eastAsia="Batang" w:hAnsi="Times"/>
                <w:szCs w:val="24"/>
                <w:lang w:eastAsia="x-none"/>
              </w:rPr>
              <w:t>supported</w:t>
            </w:r>
          </w:p>
          <w:p w14:paraId="3A2EE5A9" w14:textId="77777777" w:rsidR="00B061AD" w:rsidRPr="00B061AD" w:rsidRDefault="00B061AD" w:rsidP="00B061AD">
            <w:pPr>
              <w:rPr>
                <w:rFonts w:ascii="Times" w:eastAsia="Batang" w:hAnsi="Times"/>
                <w:szCs w:val="24"/>
                <w:lang w:eastAsia="x-none"/>
              </w:rPr>
            </w:pPr>
          </w:p>
          <w:p w14:paraId="342D6487"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4C766A9B"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szCs w:val="24"/>
                <w:lang w:eastAsia="x-none"/>
              </w:rPr>
              <w:t>CSI-RS based L1-</w:t>
            </w:r>
            <w:r w:rsidRPr="00B061AD">
              <w:rPr>
                <w:rFonts w:ascii="Times" w:eastAsia="Batang" w:hAnsi="Times" w:hint="eastAsia"/>
                <w:szCs w:val="24"/>
                <w:lang w:eastAsia="x-none"/>
              </w:rPr>
              <w:t>RSRP report</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supported for </w:t>
            </w:r>
            <w:r w:rsidRPr="00B061AD">
              <w:rPr>
                <w:rFonts w:ascii="Times" w:eastAsia="Batang" w:hAnsi="Times"/>
                <w:szCs w:val="24"/>
                <w:lang w:eastAsia="x-none"/>
              </w:rPr>
              <w:t xml:space="preserve">gNB scheduled </w:t>
            </w:r>
            <w:r w:rsidRPr="00B061AD">
              <w:rPr>
                <w:rFonts w:ascii="Times" w:eastAsia="Batang" w:hAnsi="Times" w:hint="eastAsia"/>
                <w:szCs w:val="24"/>
                <w:lang w:eastAsia="x-none"/>
              </w:rPr>
              <w:t xml:space="preserve">measurement </w:t>
            </w:r>
            <w:r w:rsidRPr="00B061AD">
              <w:rPr>
                <w:rFonts w:ascii="Times" w:eastAsia="Batang" w:hAnsi="Times"/>
                <w:szCs w:val="24"/>
                <w:lang w:eastAsia="x-none"/>
              </w:rPr>
              <w:t>reporting</w:t>
            </w:r>
          </w:p>
          <w:p w14:paraId="75E494CC"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szCs w:val="24"/>
                <w:lang w:eastAsia="x-none"/>
              </w:rPr>
              <w:t>FFS: CSI-RS based L1-</w:t>
            </w:r>
            <w:r w:rsidRPr="00B061AD">
              <w:rPr>
                <w:rFonts w:ascii="Times" w:eastAsia="Batang" w:hAnsi="Times" w:hint="eastAsia"/>
                <w:szCs w:val="24"/>
                <w:lang w:eastAsia="x-none"/>
              </w:rPr>
              <w:t>SINR report</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w:t>
            </w:r>
            <w:r w:rsidRPr="00B061AD">
              <w:rPr>
                <w:rFonts w:ascii="Times" w:eastAsia="Batang" w:hAnsi="Times"/>
                <w:szCs w:val="24"/>
                <w:lang w:eastAsia="x-none"/>
              </w:rPr>
              <w:t>supported</w:t>
            </w:r>
            <w:r w:rsidRPr="00B061AD">
              <w:rPr>
                <w:rFonts w:ascii="Times" w:eastAsia="Batang" w:hAnsi="Times" w:hint="eastAsia"/>
                <w:szCs w:val="24"/>
                <w:lang w:eastAsia="x-none"/>
              </w:rPr>
              <w:t xml:space="preserve"> for </w:t>
            </w:r>
            <w:r w:rsidRPr="00B061AD">
              <w:rPr>
                <w:rFonts w:ascii="Times" w:eastAsia="Batang" w:hAnsi="Times"/>
                <w:szCs w:val="24"/>
                <w:lang w:eastAsia="x-none"/>
              </w:rPr>
              <w:t xml:space="preserve">gNB scheduled </w:t>
            </w:r>
            <w:r w:rsidRPr="00B061AD">
              <w:rPr>
                <w:rFonts w:ascii="Times" w:eastAsia="Batang" w:hAnsi="Times" w:hint="eastAsia"/>
                <w:szCs w:val="24"/>
                <w:lang w:eastAsia="x-none"/>
              </w:rPr>
              <w:t xml:space="preserve">measurement </w:t>
            </w:r>
            <w:r w:rsidRPr="00B061AD">
              <w:rPr>
                <w:rFonts w:ascii="Times" w:eastAsia="Batang" w:hAnsi="Times"/>
                <w:szCs w:val="24"/>
                <w:lang w:eastAsia="x-none"/>
              </w:rPr>
              <w:t>reporting</w:t>
            </w:r>
          </w:p>
          <w:p w14:paraId="5D2D43CE"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 xml:space="preserve">Rel-18 </w:t>
            </w:r>
            <w:r w:rsidRPr="00B061AD">
              <w:rPr>
                <w:rFonts w:ascii="Times" w:eastAsia="Batang" w:hAnsi="Times"/>
                <w:szCs w:val="24"/>
                <w:lang w:eastAsia="x-none"/>
              </w:rPr>
              <w:t xml:space="preserve">LTM CSI reporting framework </w:t>
            </w:r>
            <w:r w:rsidRPr="00B061AD">
              <w:rPr>
                <w:rFonts w:ascii="Times" w:eastAsia="Batang" w:hAnsi="Times" w:hint="eastAsia"/>
                <w:szCs w:val="24"/>
                <w:lang w:eastAsia="x-none"/>
              </w:rPr>
              <w:t xml:space="preserve">is the baseline for </w:t>
            </w:r>
            <w:r w:rsidRPr="00B061AD">
              <w:rPr>
                <w:rFonts w:ascii="Times" w:eastAsia="Batang" w:hAnsi="Times"/>
                <w:szCs w:val="24"/>
                <w:lang w:eastAsia="x-none"/>
              </w:rPr>
              <w:t>CSI-RS based L1-</w:t>
            </w:r>
            <w:r w:rsidRPr="00B061AD">
              <w:rPr>
                <w:rFonts w:ascii="Times" w:eastAsia="Batang" w:hAnsi="Times" w:hint="eastAsia"/>
                <w:szCs w:val="24"/>
                <w:lang w:eastAsia="x-none"/>
              </w:rPr>
              <w:t>measurement report</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by </w:t>
            </w:r>
            <w:r w:rsidRPr="00B061AD">
              <w:rPr>
                <w:rFonts w:ascii="Times" w:eastAsia="Batang" w:hAnsi="Times"/>
                <w:szCs w:val="24"/>
                <w:lang w:eastAsia="x-none"/>
              </w:rPr>
              <w:t xml:space="preserve">gNB scheduled </w:t>
            </w:r>
            <w:r w:rsidRPr="00B061AD">
              <w:rPr>
                <w:rFonts w:ascii="Times" w:eastAsia="Batang" w:hAnsi="Times" w:hint="eastAsia"/>
                <w:szCs w:val="24"/>
                <w:lang w:eastAsia="x-none"/>
              </w:rPr>
              <w:t xml:space="preserve">measurement </w:t>
            </w:r>
            <w:r w:rsidRPr="00B061AD">
              <w:rPr>
                <w:rFonts w:ascii="Times" w:eastAsia="Batang" w:hAnsi="Times"/>
                <w:szCs w:val="24"/>
                <w:lang w:eastAsia="x-none"/>
              </w:rPr>
              <w:t xml:space="preserve">reporting </w:t>
            </w:r>
          </w:p>
          <w:p w14:paraId="2C8F0CAE" w14:textId="77777777" w:rsidR="00B061AD" w:rsidRPr="00B061AD" w:rsidRDefault="00B061AD" w:rsidP="00B061AD">
            <w:pPr>
              <w:snapToGrid w:val="0"/>
              <w:jc w:val="both"/>
              <w:rPr>
                <w:rFonts w:ascii="Times" w:eastAsia="Batang" w:hAnsi="Times"/>
                <w:color w:val="FF0000"/>
                <w:szCs w:val="24"/>
                <w:lang w:eastAsia="x-none"/>
              </w:rPr>
            </w:pPr>
          </w:p>
          <w:p w14:paraId="06E636B2"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48CD0914"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SSB</w:t>
            </w:r>
            <w:r w:rsidRPr="00B061AD">
              <w:rPr>
                <w:rFonts w:ascii="Times" w:eastAsia="Batang" w:hAnsi="Times"/>
                <w:szCs w:val="24"/>
                <w:lang w:eastAsia="x-none"/>
              </w:rPr>
              <w:t xml:space="preserve"> based L1-</w:t>
            </w:r>
            <w:r w:rsidRPr="00B061AD">
              <w:rPr>
                <w:rFonts w:ascii="Times" w:eastAsia="Batang" w:hAnsi="Times" w:hint="eastAsia"/>
                <w:szCs w:val="24"/>
                <w:lang w:eastAsia="x-none"/>
              </w:rPr>
              <w:t xml:space="preserve">RSRP </w:t>
            </w:r>
            <w:r w:rsidRPr="00B061AD">
              <w:rPr>
                <w:rFonts w:ascii="Times" w:eastAsia="Batang" w:hAnsi="Times"/>
                <w:szCs w:val="24"/>
                <w:lang w:eastAsia="x-none"/>
              </w:rPr>
              <w:t>measurement</w:t>
            </w:r>
            <w:r w:rsidRPr="00B061AD">
              <w:rPr>
                <w:rFonts w:ascii="Times" w:eastAsia="Batang" w:hAnsi="Times" w:hint="eastAsia"/>
                <w:szCs w:val="24"/>
                <w:lang w:eastAsia="x-none"/>
              </w:rPr>
              <w:t>s</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supported for event triggered </w:t>
            </w:r>
            <w:r w:rsidRPr="00B061AD">
              <w:rPr>
                <w:rFonts w:ascii="Times" w:eastAsia="Batang" w:hAnsi="Times"/>
                <w:szCs w:val="24"/>
                <w:lang w:eastAsia="x-none"/>
              </w:rPr>
              <w:t>reporting</w:t>
            </w:r>
          </w:p>
          <w:p w14:paraId="7CE229DD"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szCs w:val="24"/>
                <w:lang w:eastAsia="x-none"/>
              </w:rPr>
              <w:t>CSI-RS based L1-</w:t>
            </w:r>
            <w:r w:rsidRPr="00B061AD">
              <w:rPr>
                <w:rFonts w:ascii="Times" w:eastAsia="Batang" w:hAnsi="Times" w:hint="eastAsia"/>
                <w:szCs w:val="24"/>
                <w:lang w:eastAsia="x-none"/>
              </w:rPr>
              <w:t xml:space="preserve">RSRP </w:t>
            </w:r>
            <w:r w:rsidRPr="00B061AD">
              <w:rPr>
                <w:rFonts w:ascii="Times" w:eastAsia="Batang" w:hAnsi="Times"/>
                <w:szCs w:val="24"/>
                <w:lang w:eastAsia="x-none"/>
              </w:rPr>
              <w:t>measurement</w:t>
            </w:r>
            <w:r w:rsidRPr="00B061AD">
              <w:rPr>
                <w:rFonts w:ascii="Times" w:eastAsia="Batang" w:hAnsi="Times" w:hint="eastAsia"/>
                <w:szCs w:val="24"/>
                <w:lang w:eastAsia="x-none"/>
              </w:rPr>
              <w:t>s</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supported for event triggered </w:t>
            </w:r>
            <w:r w:rsidRPr="00B061AD">
              <w:rPr>
                <w:rFonts w:ascii="Times" w:eastAsia="Batang" w:hAnsi="Times"/>
                <w:szCs w:val="24"/>
                <w:lang w:eastAsia="x-none"/>
              </w:rPr>
              <w:t>reporting</w:t>
            </w:r>
          </w:p>
          <w:p w14:paraId="0B6D0F2E"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 xml:space="preserve">FFS: </w:t>
            </w:r>
            <w:r w:rsidRPr="00B061AD">
              <w:rPr>
                <w:rFonts w:ascii="Times" w:eastAsia="Batang" w:hAnsi="Times"/>
                <w:szCs w:val="24"/>
                <w:lang w:eastAsia="x-none"/>
              </w:rPr>
              <w:t>CSI-RS based L1-</w:t>
            </w:r>
            <w:r w:rsidRPr="00B061AD">
              <w:rPr>
                <w:rFonts w:ascii="Times" w:eastAsia="Batang" w:hAnsi="Times" w:hint="eastAsia"/>
                <w:szCs w:val="24"/>
                <w:lang w:eastAsia="x-none"/>
              </w:rPr>
              <w:t xml:space="preserve">SINR </w:t>
            </w:r>
            <w:r w:rsidRPr="00B061AD">
              <w:rPr>
                <w:rFonts w:ascii="Times" w:eastAsia="Batang" w:hAnsi="Times"/>
                <w:szCs w:val="24"/>
                <w:lang w:eastAsia="x-none"/>
              </w:rPr>
              <w:t>measurement</w:t>
            </w:r>
            <w:r w:rsidRPr="00B061AD">
              <w:rPr>
                <w:rFonts w:ascii="Times" w:eastAsia="Batang" w:hAnsi="Times" w:hint="eastAsia"/>
                <w:szCs w:val="24"/>
                <w:lang w:eastAsia="x-none"/>
              </w:rPr>
              <w:t>s</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w:t>
            </w:r>
            <w:r w:rsidRPr="00B061AD">
              <w:rPr>
                <w:rFonts w:ascii="Times" w:eastAsia="Batang" w:hAnsi="Times"/>
                <w:szCs w:val="24"/>
                <w:lang w:eastAsia="x-none"/>
              </w:rPr>
              <w:t>supported</w:t>
            </w:r>
            <w:r w:rsidRPr="00B061AD">
              <w:rPr>
                <w:rFonts w:ascii="Times" w:eastAsia="Batang" w:hAnsi="Times" w:hint="eastAsia"/>
                <w:szCs w:val="24"/>
                <w:lang w:eastAsia="x-none"/>
              </w:rPr>
              <w:t xml:space="preserve"> for event triggered </w:t>
            </w:r>
            <w:r w:rsidRPr="00B061AD">
              <w:rPr>
                <w:rFonts w:ascii="Times" w:eastAsia="Batang" w:hAnsi="Times"/>
                <w:szCs w:val="24"/>
                <w:lang w:eastAsia="x-none"/>
              </w:rPr>
              <w:t>reporting</w:t>
            </w:r>
          </w:p>
          <w:p w14:paraId="71EC0FFB" w14:textId="77777777" w:rsidR="00B061AD" w:rsidRPr="00B061AD" w:rsidRDefault="00B061AD" w:rsidP="00B061AD">
            <w:pPr>
              <w:rPr>
                <w:rFonts w:ascii="Times" w:eastAsia="Batang" w:hAnsi="Times"/>
                <w:szCs w:val="24"/>
                <w:lang w:eastAsia="x-none"/>
              </w:rPr>
            </w:pPr>
          </w:p>
          <w:p w14:paraId="4430C042"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1D4C6C49" w14:textId="77777777" w:rsidR="00B061AD" w:rsidRPr="00B061AD" w:rsidRDefault="00B061AD" w:rsidP="00B061AD">
            <w:pPr>
              <w:rPr>
                <w:rFonts w:ascii="Times" w:eastAsia="Batang" w:hAnsi="Times"/>
                <w:szCs w:val="24"/>
                <w:lang w:eastAsia="x-none"/>
              </w:rPr>
            </w:pPr>
            <w:r w:rsidRPr="00B061AD">
              <w:rPr>
                <w:rFonts w:ascii="Times" w:eastAsia="Batang" w:hAnsi="Times" w:hint="eastAsia"/>
                <w:szCs w:val="24"/>
                <w:lang w:eastAsia="x-none"/>
              </w:rPr>
              <w:t xml:space="preserve">For gNB scheduled reporting and event triggered reporting </w:t>
            </w:r>
          </w:p>
          <w:p w14:paraId="17E2EADD" w14:textId="77777777" w:rsidR="00B061AD" w:rsidRPr="00B061AD" w:rsidRDefault="00B061AD" w:rsidP="001A5A1B">
            <w:pPr>
              <w:numPr>
                <w:ilvl w:val="0"/>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 xml:space="preserve">At least periodic CSI-RS is supported for L1-RSRP measurement for candidate cell </w:t>
            </w:r>
          </w:p>
          <w:p w14:paraId="7758D88E" w14:textId="77777777" w:rsidR="00B061AD" w:rsidRPr="00B061AD" w:rsidRDefault="00B061AD" w:rsidP="001A5A1B">
            <w:pPr>
              <w:numPr>
                <w:ilvl w:val="1"/>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FFS: aperiodic and semi-</w:t>
            </w:r>
            <w:r w:rsidRPr="00B061AD">
              <w:rPr>
                <w:rFonts w:ascii="Times" w:eastAsia="Batang" w:hAnsi="Times"/>
                <w:szCs w:val="24"/>
                <w:lang w:val="en-US" w:eastAsia="x-none"/>
              </w:rPr>
              <w:t>persistent</w:t>
            </w:r>
            <w:r w:rsidRPr="00B061AD">
              <w:rPr>
                <w:rFonts w:ascii="Times" w:eastAsia="Batang" w:hAnsi="Times" w:hint="eastAsia"/>
                <w:szCs w:val="24"/>
                <w:lang w:val="en-US" w:eastAsia="x-none"/>
              </w:rPr>
              <w:t xml:space="preserve"> CSI-RS</w:t>
            </w:r>
          </w:p>
          <w:p w14:paraId="2678A93D" w14:textId="77777777" w:rsidR="00B061AD" w:rsidRPr="00B061AD" w:rsidRDefault="00B061AD" w:rsidP="001A5A1B">
            <w:pPr>
              <w:numPr>
                <w:ilvl w:val="0"/>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 xml:space="preserve">At least </w:t>
            </w:r>
            <w:r w:rsidRPr="00B061AD">
              <w:rPr>
                <w:rFonts w:ascii="Times" w:eastAsia="Batang" w:hAnsi="Times" w:hint="eastAsia"/>
                <w:szCs w:val="24"/>
                <w:lang w:eastAsia="x-none"/>
              </w:rPr>
              <w:t xml:space="preserve">CSI-RS for beam management is supported for </w:t>
            </w:r>
            <w:r w:rsidRPr="00B061AD">
              <w:rPr>
                <w:rFonts w:ascii="Times" w:eastAsia="Batang" w:hAnsi="Times"/>
                <w:szCs w:val="24"/>
                <w:lang w:eastAsia="x-none"/>
              </w:rPr>
              <w:t>L1-RSRP measurement</w:t>
            </w:r>
            <w:r w:rsidRPr="00B061AD">
              <w:rPr>
                <w:rFonts w:ascii="Times" w:eastAsia="Batang" w:hAnsi="Times" w:hint="eastAsia"/>
                <w:szCs w:val="24"/>
                <w:lang w:eastAsia="x-none"/>
              </w:rPr>
              <w:t xml:space="preserve"> for candidate cell</w:t>
            </w:r>
          </w:p>
          <w:p w14:paraId="7E014121" w14:textId="77777777" w:rsidR="00B061AD" w:rsidRPr="00B061AD" w:rsidRDefault="00B061AD" w:rsidP="001A5A1B">
            <w:pPr>
              <w:numPr>
                <w:ilvl w:val="1"/>
                <w:numId w:val="11"/>
              </w:numPr>
              <w:snapToGrid w:val="0"/>
              <w:jc w:val="both"/>
              <w:rPr>
                <w:rFonts w:ascii="Times" w:eastAsia="Batang" w:hAnsi="Times"/>
                <w:szCs w:val="24"/>
                <w:lang w:val="en-US" w:eastAsia="x-none"/>
              </w:rPr>
            </w:pPr>
            <w:r w:rsidRPr="00B061AD">
              <w:rPr>
                <w:rFonts w:ascii="Times" w:eastAsia="Batang" w:hAnsi="Times" w:hint="eastAsia"/>
                <w:szCs w:val="24"/>
                <w:lang w:eastAsia="x-none"/>
              </w:rPr>
              <w:t>FFS: CSI-RS for mobility</w:t>
            </w:r>
          </w:p>
          <w:p w14:paraId="3E39BCEF" w14:textId="5C2AD971" w:rsidR="009D3047" w:rsidRPr="000B65B1" w:rsidRDefault="009D3047" w:rsidP="000B65B1">
            <w:pPr>
              <w:rPr>
                <w:rFonts w:ascii="Times" w:eastAsia="Batang" w:hAnsi="Times"/>
                <w:szCs w:val="24"/>
                <w:lang w:eastAsia="x-none"/>
              </w:rPr>
            </w:pPr>
          </w:p>
          <w:p w14:paraId="06395E65" w14:textId="77777777" w:rsidR="000B65B1" w:rsidRPr="00D93D48" w:rsidRDefault="000B65B1" w:rsidP="000B65B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788026FF" w14:textId="77777777" w:rsidR="000B65B1" w:rsidRPr="000B65B1" w:rsidRDefault="000B65B1" w:rsidP="000B65B1">
            <w:pPr>
              <w:rPr>
                <w:rFonts w:ascii="Times" w:eastAsia="Batang" w:hAnsi="Times"/>
                <w:b/>
                <w:bCs/>
                <w:szCs w:val="24"/>
                <w:lang w:eastAsia="ko-KR"/>
              </w:rPr>
            </w:pPr>
            <w:r w:rsidRPr="000B65B1">
              <w:rPr>
                <w:rFonts w:ascii="Times" w:eastAsia="Batang" w:hAnsi="Times" w:hint="eastAsia"/>
                <w:b/>
                <w:bCs/>
                <w:szCs w:val="24"/>
                <w:highlight w:val="green"/>
                <w:lang w:eastAsia="ko-KR"/>
              </w:rPr>
              <w:t>Agreement</w:t>
            </w:r>
          </w:p>
          <w:p w14:paraId="67650343" w14:textId="77777777" w:rsidR="000B65B1" w:rsidRPr="000B65B1" w:rsidRDefault="000B65B1" w:rsidP="000B65B1">
            <w:pPr>
              <w:snapToGrid w:val="0"/>
              <w:jc w:val="both"/>
              <w:rPr>
                <w:rFonts w:ascii="Times" w:eastAsia="Batang" w:hAnsi="Times"/>
              </w:rPr>
            </w:pPr>
            <w:r w:rsidRPr="000B65B1">
              <w:rPr>
                <w:rFonts w:ascii="Times" w:eastAsia="Batang" w:hAnsi="Times" w:hint="eastAsia"/>
              </w:rPr>
              <w:t xml:space="preserve">The agreement </w:t>
            </w:r>
            <w:r w:rsidRPr="000B65B1">
              <w:rPr>
                <w:rFonts w:ascii="Times" w:eastAsia="Batang" w:hAnsi="Times"/>
              </w:rPr>
              <w:t>“Rel-18 LTM CSI reporting framework is the baseline for CSI-RS based L1-measurement report by gNB scheduled measurement reporting”</w:t>
            </w:r>
            <w:r w:rsidRPr="000B65B1">
              <w:rPr>
                <w:rFonts w:ascii="Times" w:eastAsia="Batang" w:hAnsi="Times" w:hint="eastAsia"/>
              </w:rPr>
              <w:t xml:space="preserve"> made in RAN#118 is further clarified for L1-RSRP as follows:</w:t>
            </w:r>
          </w:p>
          <w:p w14:paraId="293B20A5"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lang w:val="en-US" w:eastAsia="x-none"/>
              </w:rPr>
              <w:t>UCI format defined in Table 6.3.1.1.2-8C of TS38.212 can be used by replacing SSBRI with CRI.</w:t>
            </w:r>
          </w:p>
          <w:p w14:paraId="5C6024B8"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lang w:eastAsia="x-none"/>
              </w:rPr>
              <w:t>Whether the L1-RSRP</w:t>
            </w:r>
            <w:r w:rsidRPr="000B65B1">
              <w:rPr>
                <w:rFonts w:ascii="Times" w:eastAsia="Batang" w:hAnsi="Times"/>
                <w:lang w:eastAsia="ko-KR"/>
              </w:rPr>
              <w:t>(s) of serving cell is always included is configurable</w:t>
            </w:r>
            <w:r w:rsidRPr="000B65B1">
              <w:rPr>
                <w:rFonts w:ascii="Times" w:eastAsia="Batang" w:hAnsi="Times" w:hint="eastAsia"/>
                <w:lang w:eastAsia="ko-KR"/>
              </w:rPr>
              <w:t xml:space="preserve"> (in line with Rel-18)</w:t>
            </w:r>
          </w:p>
          <w:p w14:paraId="6F6D8B52"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lang w:val="en-US" w:eastAsia="x-none"/>
              </w:rPr>
              <w:t>The quantization method defined in clause 5.2.1.4.</w:t>
            </w:r>
            <w:r w:rsidRPr="000B65B1">
              <w:rPr>
                <w:rFonts w:ascii="Times" w:eastAsia="Batang" w:hAnsi="Times" w:hint="eastAsia"/>
                <w:lang w:val="en-US" w:eastAsia="ko-KR"/>
              </w:rPr>
              <w:t>3</w:t>
            </w:r>
            <w:r w:rsidRPr="000B65B1">
              <w:rPr>
                <w:rFonts w:ascii="Times" w:eastAsia="Batang" w:hAnsi="Times"/>
                <w:lang w:val="en-US" w:eastAsia="x-none"/>
              </w:rPr>
              <w:t xml:space="preserve"> of TS38.21</w:t>
            </w:r>
            <w:r w:rsidRPr="000B65B1">
              <w:rPr>
                <w:rFonts w:ascii="Times" w:eastAsia="Batang" w:hAnsi="Times" w:hint="eastAsia"/>
                <w:lang w:val="en-US" w:eastAsia="ko-KR"/>
              </w:rPr>
              <w:t>4</w:t>
            </w:r>
            <w:r w:rsidRPr="000B65B1">
              <w:rPr>
                <w:rFonts w:ascii="Times" w:eastAsia="Batang" w:hAnsi="Times"/>
                <w:lang w:val="en-US" w:eastAsia="x-none"/>
              </w:rPr>
              <w:t xml:space="preserve"> and bit width defined in Table 6.3.1.1.2-6 of TS38.212 can be used </w:t>
            </w:r>
          </w:p>
          <w:p w14:paraId="5886B8E1"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hint="eastAsia"/>
                <w:lang w:eastAsia="x-none"/>
              </w:rPr>
              <w:t xml:space="preserve">No L1 specified </w:t>
            </w:r>
            <w:r w:rsidRPr="000B65B1">
              <w:rPr>
                <w:rFonts w:ascii="Times" w:eastAsia="Batang" w:hAnsi="Times" w:hint="eastAsia"/>
                <w:lang w:val="en-US" w:eastAsia="x-none"/>
              </w:rPr>
              <w:t>filtering for time and spatial domain is introduced</w:t>
            </w:r>
          </w:p>
          <w:p w14:paraId="436F85C0"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hint="eastAsia"/>
                <w:lang w:eastAsia="ko-KR"/>
              </w:rPr>
              <w:lastRenderedPageBreak/>
              <w:t>No enhancement on how</w:t>
            </w:r>
            <w:r w:rsidRPr="000B65B1">
              <w:rPr>
                <w:rFonts w:ascii="Times" w:eastAsia="Batang" w:hAnsi="Times" w:hint="eastAsia"/>
                <w:lang w:eastAsia="x-none"/>
              </w:rPr>
              <w:t xml:space="preserve"> to </w:t>
            </w:r>
            <w:r w:rsidRPr="000B65B1">
              <w:rPr>
                <w:rFonts w:ascii="Times" w:eastAsia="Batang" w:hAnsi="Times" w:hint="eastAsia"/>
                <w:lang w:eastAsia="ko-KR"/>
              </w:rPr>
              <w:t>report</w:t>
            </w:r>
            <w:r w:rsidRPr="000B65B1">
              <w:rPr>
                <w:rFonts w:ascii="Times" w:eastAsia="Batang" w:hAnsi="Times" w:hint="eastAsia"/>
                <w:lang w:eastAsia="x-none"/>
              </w:rPr>
              <w:t xml:space="preserve"> </w:t>
            </w:r>
            <w:r w:rsidRPr="000B65B1">
              <w:rPr>
                <w:rFonts w:ascii="Times" w:eastAsia="Batang" w:hAnsi="Times"/>
                <w:lang w:eastAsia="x-none"/>
              </w:rPr>
              <w:t>L cells x M beams</w:t>
            </w:r>
            <w:r w:rsidRPr="000B65B1">
              <w:rPr>
                <w:rFonts w:ascii="Times" w:eastAsia="Batang" w:hAnsi="Times" w:hint="eastAsia"/>
                <w:lang w:eastAsia="x-none"/>
              </w:rPr>
              <w:t xml:space="preserve"> </w:t>
            </w:r>
          </w:p>
          <w:p w14:paraId="286AF3D0"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hint="eastAsia"/>
                <w:lang w:val="en-US" w:eastAsia="x-none"/>
              </w:rPr>
              <w:t>P</w:t>
            </w:r>
            <w:r w:rsidRPr="000B65B1">
              <w:rPr>
                <w:rFonts w:ascii="Times" w:eastAsia="Batang" w:hAnsi="Times"/>
                <w:lang w:val="en-US" w:eastAsia="x-none"/>
              </w:rPr>
              <w:t>eriodic reporting on PUCCH</w:t>
            </w:r>
            <w:r w:rsidRPr="000B65B1">
              <w:rPr>
                <w:rFonts w:ascii="Times" w:eastAsia="Batang" w:hAnsi="Times" w:hint="eastAsia"/>
                <w:lang w:val="en-US" w:eastAsia="ko-KR"/>
              </w:rPr>
              <w:t xml:space="preserve"> is supported</w:t>
            </w:r>
          </w:p>
          <w:p w14:paraId="2A183CF8" w14:textId="77777777" w:rsidR="000B65B1" w:rsidRPr="000B65B1" w:rsidRDefault="000B65B1" w:rsidP="000B65B1">
            <w:pPr>
              <w:numPr>
                <w:ilvl w:val="1"/>
                <w:numId w:val="12"/>
              </w:numPr>
              <w:snapToGrid w:val="0"/>
              <w:jc w:val="both"/>
              <w:rPr>
                <w:rFonts w:ascii="Times" w:eastAsia="Batang" w:hAnsi="Times"/>
                <w:lang w:eastAsia="x-none"/>
              </w:rPr>
            </w:pPr>
            <w:r w:rsidRPr="000B65B1">
              <w:rPr>
                <w:rFonts w:ascii="Times" w:eastAsia="Batang" w:hAnsi="Times" w:hint="eastAsia"/>
                <w:lang w:eastAsia="ko-KR"/>
              </w:rPr>
              <w:t>FFS:</w:t>
            </w:r>
            <w:r w:rsidRPr="000B65B1">
              <w:rPr>
                <w:rFonts w:ascii="Times" w:eastAsia="Batang" w:hAnsi="Times"/>
                <w:lang w:val="en-US" w:eastAsia="x-none"/>
              </w:rPr>
              <w:t xml:space="preserve"> semi-persistent reporting on PUCCH/PUSCH, and aperiodic reporting on PUSCH</w:t>
            </w:r>
          </w:p>
          <w:p w14:paraId="7EE7B7BA" w14:textId="77777777" w:rsidR="000B65B1" w:rsidRPr="000B65B1" w:rsidRDefault="000B65B1" w:rsidP="000B65B1">
            <w:pPr>
              <w:rPr>
                <w:rFonts w:ascii="Times" w:eastAsia="Batang" w:hAnsi="Times"/>
                <w:szCs w:val="24"/>
                <w:lang w:eastAsia="x-none"/>
              </w:rPr>
            </w:pPr>
          </w:p>
          <w:p w14:paraId="2005EC11" w14:textId="77777777" w:rsidR="000B65B1" w:rsidRPr="000B65B1" w:rsidRDefault="000B65B1" w:rsidP="000B65B1">
            <w:pPr>
              <w:rPr>
                <w:rFonts w:ascii="Times" w:eastAsia="Batang" w:hAnsi="Times" w:cs="Times"/>
                <w:b/>
                <w:bCs/>
                <w:lang w:val="en-US" w:eastAsia="x-none"/>
              </w:rPr>
            </w:pPr>
            <w:r w:rsidRPr="000B65B1">
              <w:rPr>
                <w:rFonts w:ascii="Times" w:eastAsia="Batang" w:hAnsi="Times" w:cs="Times"/>
                <w:b/>
                <w:bCs/>
                <w:highlight w:val="green"/>
                <w:lang w:val="en-US" w:eastAsia="x-none"/>
              </w:rPr>
              <w:t>Agreement</w:t>
            </w:r>
          </w:p>
          <w:p w14:paraId="1E3E11C2" w14:textId="77777777" w:rsidR="000B65B1" w:rsidRPr="000B65B1" w:rsidRDefault="000B65B1" w:rsidP="000B65B1">
            <w:pPr>
              <w:rPr>
                <w:rFonts w:ascii="Times" w:eastAsia="Batang" w:hAnsi="Times" w:cs="Times"/>
              </w:rPr>
            </w:pPr>
            <w:r w:rsidRPr="000B65B1">
              <w:rPr>
                <w:rFonts w:ascii="Times" w:eastAsia="Batang" w:hAnsi="Times" w:cs="Times"/>
              </w:rPr>
              <w:t xml:space="preserve">For CSI-RS based L1-measurement report by gNB scheduled measurement reporting, </w:t>
            </w:r>
            <w:r w:rsidRPr="000B65B1">
              <w:rPr>
                <w:rFonts w:ascii="Times" w:eastAsia="Batang" w:hAnsi="Times" w:cs="Times"/>
                <w:lang w:val="en-US"/>
              </w:rPr>
              <w:t>semi-persistent reporting on PUCCH/PUSCH and aperiodic reporting on PUSCH are supported</w:t>
            </w:r>
          </w:p>
          <w:p w14:paraId="4E3C0130" w14:textId="77777777" w:rsidR="000B65B1" w:rsidRPr="000B65B1" w:rsidRDefault="000B65B1" w:rsidP="000B65B1">
            <w:pPr>
              <w:rPr>
                <w:rFonts w:ascii="Times" w:eastAsia="Batang" w:hAnsi="Times" w:cs="Times"/>
                <w:lang w:eastAsia="x-none"/>
              </w:rPr>
            </w:pPr>
          </w:p>
          <w:p w14:paraId="6F0673BD" w14:textId="77777777" w:rsidR="000B65B1" w:rsidRPr="000B65B1" w:rsidRDefault="000B65B1" w:rsidP="000B65B1">
            <w:pPr>
              <w:rPr>
                <w:rFonts w:ascii="Times" w:eastAsia="Batang" w:hAnsi="Times" w:cs="Times"/>
                <w:b/>
                <w:bCs/>
                <w:lang w:eastAsia="x-none"/>
              </w:rPr>
            </w:pPr>
            <w:r w:rsidRPr="000B65B1">
              <w:rPr>
                <w:rFonts w:ascii="Times" w:eastAsia="Batang" w:hAnsi="Times" w:cs="Times"/>
                <w:b/>
                <w:bCs/>
                <w:highlight w:val="green"/>
                <w:lang w:eastAsia="x-none"/>
              </w:rPr>
              <w:t>Agreement</w:t>
            </w:r>
          </w:p>
          <w:p w14:paraId="659309AD" w14:textId="77777777" w:rsidR="000B65B1" w:rsidRPr="000B65B1" w:rsidRDefault="000B65B1" w:rsidP="000B65B1">
            <w:pPr>
              <w:rPr>
                <w:rFonts w:ascii="Times" w:eastAsia="Batang" w:hAnsi="Times" w:cs="Times"/>
                <w:lang w:val="en-US"/>
              </w:rPr>
            </w:pPr>
            <w:r w:rsidRPr="000B65B1">
              <w:rPr>
                <w:rFonts w:ascii="Times" w:eastAsia="Batang" w:hAnsi="Times" w:cs="Times"/>
                <w:lang w:val="en-US"/>
              </w:rPr>
              <w:t xml:space="preserve">The serving cell RS for event evaluation is at least </w:t>
            </w:r>
            <w:r w:rsidRPr="000B65B1">
              <w:rPr>
                <w:rFonts w:ascii="Times" w:eastAsia="Batang" w:hAnsi="Times" w:cs="Times"/>
              </w:rPr>
              <w:t>derived from QCL RS or SSB QCLed with the QCL RS of the indicated joint/DL TCI state for the serving cell</w:t>
            </w:r>
          </w:p>
          <w:p w14:paraId="54E720F7" w14:textId="77777777" w:rsidR="000B65B1" w:rsidRPr="000B65B1" w:rsidRDefault="000B65B1" w:rsidP="000B65B1">
            <w:pPr>
              <w:numPr>
                <w:ilvl w:val="0"/>
                <w:numId w:val="11"/>
              </w:numPr>
              <w:snapToGrid w:val="0"/>
              <w:jc w:val="both"/>
              <w:rPr>
                <w:rFonts w:ascii="Times" w:eastAsia="Batang" w:hAnsi="Times" w:cs="Times"/>
                <w:lang w:val="en-US" w:eastAsia="zh-CN"/>
              </w:rPr>
            </w:pPr>
            <w:r w:rsidRPr="000B65B1">
              <w:rPr>
                <w:rFonts w:ascii="Times" w:eastAsia="Batang" w:hAnsi="Times" w:cs="Times"/>
                <w:lang w:val="en-US" w:eastAsia="x-none"/>
              </w:rPr>
              <w:t>QCL RS above is the RS w.r.t. QCL-TypeD when the</w:t>
            </w:r>
            <w:r w:rsidRPr="000B65B1">
              <w:rPr>
                <w:rFonts w:ascii="Times" w:eastAsia="Batang" w:hAnsi="Times" w:cs="Times"/>
                <w:lang w:eastAsia="x-none"/>
              </w:rPr>
              <w:t xml:space="preserve"> indicated joint/DL</w:t>
            </w:r>
            <w:r w:rsidRPr="000B65B1">
              <w:rPr>
                <w:rFonts w:ascii="Times" w:eastAsia="Batang" w:hAnsi="Times" w:cs="Times"/>
                <w:lang w:val="en-US" w:eastAsia="x-none"/>
              </w:rPr>
              <w:t xml:space="preserve"> TCI state is configured with two QCL RSs </w:t>
            </w:r>
          </w:p>
          <w:p w14:paraId="41E88BE2" w14:textId="77777777" w:rsidR="000B65B1" w:rsidRPr="000B65B1" w:rsidRDefault="000B65B1" w:rsidP="000B65B1">
            <w:pPr>
              <w:numPr>
                <w:ilvl w:val="0"/>
                <w:numId w:val="11"/>
              </w:numPr>
              <w:snapToGrid w:val="0"/>
              <w:jc w:val="both"/>
              <w:rPr>
                <w:rFonts w:ascii="Times" w:eastAsia="Batang" w:hAnsi="Times" w:cs="Times"/>
                <w:lang w:val="en-US" w:eastAsia="zh-CN"/>
              </w:rPr>
            </w:pPr>
            <w:r w:rsidRPr="000B65B1">
              <w:rPr>
                <w:rFonts w:ascii="Times" w:eastAsia="Batang" w:hAnsi="Times" w:cs="Times"/>
                <w:lang w:val="en-US" w:eastAsia="ko-KR"/>
              </w:rPr>
              <w:t>FFS: Details on determination of QCL RS or SSB QCLed with QCL RS</w:t>
            </w:r>
          </w:p>
          <w:p w14:paraId="114B2303" w14:textId="77777777" w:rsidR="000B65B1" w:rsidRPr="000B65B1" w:rsidRDefault="000B65B1" w:rsidP="000B65B1">
            <w:pPr>
              <w:rPr>
                <w:rFonts w:ascii="Times" w:eastAsia="Batang" w:hAnsi="Times" w:cs="Times"/>
                <w:lang w:val="en-US" w:eastAsia="x-none"/>
              </w:rPr>
            </w:pPr>
            <w:r w:rsidRPr="000B65B1">
              <w:rPr>
                <w:rFonts w:ascii="Times" w:eastAsia="Batang" w:hAnsi="Times" w:cs="Times"/>
                <w:lang w:val="en-US" w:eastAsia="ko-KR"/>
              </w:rPr>
              <w:t>Note: This does not imply the support of mTRP scenarios</w:t>
            </w:r>
          </w:p>
          <w:p w14:paraId="0A8AEFA0" w14:textId="77777777" w:rsidR="000B65B1" w:rsidRPr="000B65B1" w:rsidRDefault="000B65B1" w:rsidP="000B65B1">
            <w:pPr>
              <w:rPr>
                <w:rFonts w:ascii="Times" w:eastAsia="Batang" w:hAnsi="Times" w:cs="Times"/>
                <w:lang w:val="en-US" w:eastAsia="x-none"/>
              </w:rPr>
            </w:pPr>
          </w:p>
          <w:p w14:paraId="0D57584D" w14:textId="77777777" w:rsidR="000B65B1" w:rsidRPr="000B65B1" w:rsidRDefault="000B65B1" w:rsidP="000B65B1">
            <w:pPr>
              <w:rPr>
                <w:rFonts w:ascii="Times" w:eastAsia="Batang" w:hAnsi="Times" w:cs="Times"/>
                <w:b/>
                <w:bCs/>
                <w:u w:val="single"/>
                <w:lang w:eastAsia="x-none"/>
              </w:rPr>
            </w:pPr>
            <w:r w:rsidRPr="000B65B1">
              <w:rPr>
                <w:rFonts w:ascii="Times" w:eastAsia="Batang" w:hAnsi="Times" w:cs="Times"/>
                <w:b/>
                <w:bCs/>
                <w:u w:val="single"/>
                <w:lang w:eastAsia="x-none"/>
              </w:rPr>
              <w:t>Conclusion</w:t>
            </w:r>
          </w:p>
          <w:p w14:paraId="6AE34901" w14:textId="77777777" w:rsidR="000B65B1" w:rsidRPr="000B65B1" w:rsidRDefault="000B65B1" w:rsidP="000B65B1">
            <w:pPr>
              <w:rPr>
                <w:rFonts w:ascii="Times" w:eastAsia="Batang" w:hAnsi="Times" w:cs="Times"/>
                <w:lang w:eastAsia="x-none"/>
              </w:rPr>
            </w:pPr>
            <w:r w:rsidRPr="000B65B1">
              <w:rPr>
                <w:rFonts w:ascii="Times" w:eastAsia="Batang" w:hAnsi="Times" w:cs="Times"/>
                <w:lang w:eastAsia="x-none"/>
              </w:rPr>
              <w:t>There is no consensus in RAN1 on the support L1-SINR measurement based on CSI-RS for candidate cells</w:t>
            </w:r>
          </w:p>
          <w:p w14:paraId="077BD827" w14:textId="77777777" w:rsidR="000B65B1" w:rsidRDefault="000B65B1" w:rsidP="007008EB">
            <w:pPr>
              <w:rPr>
                <w:rFonts w:eastAsia="Times New Roman"/>
                <w:szCs w:val="24"/>
                <w:lang w:val="en-US"/>
              </w:rPr>
            </w:pPr>
          </w:p>
          <w:p w14:paraId="1BF5724D" w14:textId="110FAF7F" w:rsidR="00AA6BBC" w:rsidRPr="00D93D48" w:rsidRDefault="00AA6BBC" w:rsidP="00AA6BB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36B50D9E" w14:textId="77777777" w:rsidR="00AA6BBC" w:rsidRPr="00011548" w:rsidRDefault="00AA6BBC" w:rsidP="00AA6BBC">
            <w:pPr>
              <w:rPr>
                <w:b/>
                <w:bCs/>
                <w:lang w:eastAsia="x-none"/>
              </w:rPr>
            </w:pPr>
            <w:r w:rsidRPr="00011548">
              <w:rPr>
                <w:b/>
                <w:bCs/>
                <w:highlight w:val="green"/>
                <w:lang w:eastAsia="x-none"/>
              </w:rPr>
              <w:t>Agreement</w:t>
            </w:r>
          </w:p>
          <w:p w14:paraId="5AD835AC" w14:textId="77777777" w:rsidR="00AA6BBC" w:rsidRPr="005E3C68" w:rsidRDefault="00AA6BBC" w:rsidP="00AA6BBC">
            <w:pPr>
              <w:rPr>
                <w:lang w:eastAsia="zh-CN"/>
              </w:rPr>
            </w:pPr>
            <w:r w:rsidRPr="005E3C68">
              <w:t xml:space="preserve">For the identification of the serving cell RS for event evaluation, </w:t>
            </w:r>
          </w:p>
          <w:p w14:paraId="338FE811" w14:textId="77777777" w:rsidR="00AA6BBC" w:rsidRPr="005E3C68" w:rsidRDefault="00AA6BBC" w:rsidP="00AA6BBC">
            <w:pPr>
              <w:rPr>
                <w:lang w:eastAsia="x-none"/>
              </w:rPr>
            </w:pPr>
            <w:r w:rsidRPr="005E3C68">
              <w:rPr>
                <w:lang w:eastAsia="x-none"/>
              </w:rPr>
              <w:t>If the RS(s) for candidate cell(s) are CSI-RS configured in a CSI-RS resource set configured with repetition, QCL RS of the indicated TCI-state is used for the serving cell; otherwise, SSB QCLed with QCL RS of the indicated TCI-state is used for the serving cell.</w:t>
            </w:r>
          </w:p>
          <w:p w14:paraId="32C6B330" w14:textId="77777777" w:rsidR="00AA6BBC" w:rsidRPr="005E3C68" w:rsidRDefault="00AA6BBC" w:rsidP="00AA6BBC">
            <w:pPr>
              <w:pStyle w:val="ListParagraph"/>
              <w:numPr>
                <w:ilvl w:val="0"/>
                <w:numId w:val="13"/>
              </w:numPr>
              <w:overflowPunct w:val="0"/>
              <w:autoSpaceDE w:val="0"/>
              <w:autoSpaceDN w:val="0"/>
              <w:adjustRightInd w:val="0"/>
              <w:spacing w:after="180"/>
              <w:textAlignment w:val="baseline"/>
              <w:rPr>
                <w:lang w:eastAsia="x-none"/>
              </w:rPr>
            </w:pPr>
            <w:r w:rsidRPr="005E3C68">
              <w:rPr>
                <w:lang w:eastAsia="x-none"/>
              </w:rPr>
              <w:t>UE does not expect the following configuration:</w:t>
            </w:r>
          </w:p>
          <w:p w14:paraId="0BD4F834" w14:textId="77777777" w:rsidR="00AA6BBC" w:rsidRPr="005E3C68" w:rsidRDefault="00AA6BBC" w:rsidP="00AA6BBC">
            <w:pPr>
              <w:pStyle w:val="ListParagraph"/>
              <w:numPr>
                <w:ilvl w:val="1"/>
                <w:numId w:val="13"/>
              </w:numPr>
              <w:overflowPunct w:val="0"/>
              <w:autoSpaceDE w:val="0"/>
              <w:autoSpaceDN w:val="0"/>
              <w:adjustRightInd w:val="0"/>
              <w:spacing w:after="180"/>
              <w:textAlignment w:val="baseline"/>
              <w:rPr>
                <w:lang w:eastAsia="x-none"/>
              </w:rPr>
            </w:pPr>
            <w:r w:rsidRPr="005E3C68">
              <w:rPr>
                <w:lang w:eastAsia="x-none"/>
              </w:rPr>
              <w:t xml:space="preserve">CSI-RS resource in the indicated TCI state of serving cell is NOT configured in a CSI-RS resource set configured with repetition, and </w:t>
            </w:r>
          </w:p>
          <w:p w14:paraId="0442AC79" w14:textId="77777777" w:rsidR="00AA6BBC" w:rsidRPr="005E3C68" w:rsidRDefault="00AA6BBC" w:rsidP="00AA6BBC">
            <w:pPr>
              <w:pStyle w:val="ListParagraph"/>
              <w:numPr>
                <w:ilvl w:val="1"/>
                <w:numId w:val="13"/>
              </w:numPr>
              <w:overflowPunct w:val="0"/>
              <w:autoSpaceDE w:val="0"/>
              <w:autoSpaceDN w:val="0"/>
              <w:adjustRightInd w:val="0"/>
              <w:spacing w:after="180"/>
              <w:textAlignment w:val="baseline"/>
              <w:rPr>
                <w:lang w:eastAsia="x-none"/>
              </w:rPr>
            </w:pPr>
            <w:r w:rsidRPr="005E3C68">
              <w:rPr>
                <w:lang w:eastAsia="x-none"/>
              </w:rPr>
              <w:t xml:space="preserve">CSI-RS is configured as measurement resource for the candidate cell(s). </w:t>
            </w:r>
          </w:p>
          <w:p w14:paraId="0CDF5FAC" w14:textId="77777777" w:rsidR="00AA6BBC" w:rsidRDefault="00AA6BBC" w:rsidP="00AA6BBC">
            <w:pPr>
              <w:rPr>
                <w:rFonts w:eastAsiaTheme="minorEastAsia"/>
                <w:highlight w:val="green"/>
                <w:lang w:eastAsia="zh-TW"/>
              </w:rPr>
            </w:pPr>
          </w:p>
          <w:p w14:paraId="7066086C" w14:textId="77777777" w:rsidR="00AA6BBC" w:rsidRPr="00011548" w:rsidRDefault="00AA6BBC" w:rsidP="00AA6BBC">
            <w:pPr>
              <w:rPr>
                <w:b/>
                <w:bCs/>
              </w:rPr>
            </w:pPr>
            <w:r w:rsidRPr="00011548">
              <w:rPr>
                <w:b/>
                <w:bCs/>
                <w:highlight w:val="green"/>
              </w:rPr>
              <w:t>Agreement</w:t>
            </w:r>
          </w:p>
          <w:p w14:paraId="155E0741" w14:textId="77777777" w:rsidR="00AA6BBC" w:rsidRPr="005E3C68" w:rsidRDefault="00AA6BBC" w:rsidP="00AA6BBC">
            <w:r w:rsidRPr="005E3C68">
              <w:t xml:space="preserve">CSI-RS for BM as the </w:t>
            </w:r>
            <w:r w:rsidRPr="005E3C68">
              <w:rPr>
                <w:i/>
                <w:iCs/>
              </w:rPr>
              <w:t>referenceSignal</w:t>
            </w:r>
            <w:r w:rsidRPr="005E3C68">
              <w:t xml:space="preserve"> with QCL-TypeD is supported for an LTM TCI state, where TRS is configured as </w:t>
            </w:r>
            <w:r w:rsidRPr="005E3C68">
              <w:rPr>
                <w:i/>
                <w:iCs/>
              </w:rPr>
              <w:t>referenceSignal</w:t>
            </w:r>
            <w:r w:rsidRPr="005E3C68">
              <w:t xml:space="preserve"> with QCL-TypeA</w:t>
            </w:r>
          </w:p>
          <w:p w14:paraId="47505C72" w14:textId="77777777" w:rsidR="00AA6BBC" w:rsidRDefault="00AA6BBC" w:rsidP="009C3D28">
            <w:pPr>
              <w:overflowPunct w:val="0"/>
              <w:autoSpaceDE w:val="0"/>
              <w:autoSpaceDN w:val="0"/>
              <w:adjustRightInd w:val="0"/>
              <w:spacing w:after="180"/>
              <w:textAlignment w:val="baseline"/>
              <w:rPr>
                <w:rFonts w:eastAsia="Times New Roman"/>
                <w:szCs w:val="24"/>
                <w:lang w:val="en-US"/>
              </w:rPr>
            </w:pPr>
          </w:p>
          <w:p w14:paraId="170F4AB9" w14:textId="652180F6" w:rsidR="00AC2EB5" w:rsidRPr="007848B2" w:rsidRDefault="00ED3DA5" w:rsidP="007848B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400359E3" w14:textId="77777777" w:rsidR="00AC2EB5" w:rsidRPr="000774EA" w:rsidRDefault="00AC2EB5" w:rsidP="00AC2EB5">
            <w:pPr>
              <w:rPr>
                <w:rFonts w:ascii="Times" w:eastAsia="Batang" w:hAnsi="Times"/>
                <w:b/>
                <w:bCs/>
                <w:szCs w:val="24"/>
                <w:u w:val="single"/>
                <w:lang w:eastAsia="x-none"/>
              </w:rPr>
            </w:pPr>
            <w:r w:rsidRPr="000774EA">
              <w:rPr>
                <w:rFonts w:ascii="Times" w:eastAsia="Batang" w:hAnsi="Times"/>
                <w:b/>
                <w:bCs/>
                <w:szCs w:val="24"/>
                <w:u w:val="single"/>
                <w:lang w:eastAsia="x-none"/>
              </w:rPr>
              <w:t>Conclusion</w:t>
            </w:r>
          </w:p>
          <w:p w14:paraId="5B9C334D" w14:textId="77777777" w:rsidR="00AC2EB5" w:rsidRPr="00AC2EB5" w:rsidRDefault="00AC2EB5" w:rsidP="00AC2EB5">
            <w:pPr>
              <w:rPr>
                <w:rFonts w:ascii="Times" w:eastAsia="Batang" w:hAnsi="Times"/>
                <w:szCs w:val="24"/>
              </w:rPr>
            </w:pPr>
            <w:r w:rsidRPr="00AC2EB5">
              <w:rPr>
                <w:rFonts w:ascii="Times" w:eastAsia="Batang" w:hAnsi="Times"/>
                <w:szCs w:val="24"/>
              </w:rPr>
              <w:t xml:space="preserve">There is no RAN1 consensus to support </w:t>
            </w:r>
            <w:r w:rsidRPr="00AC2EB5">
              <w:rPr>
                <w:rFonts w:ascii="Times" w:eastAsia="Batang" w:hAnsi="Times" w:hint="eastAsia"/>
                <w:szCs w:val="24"/>
              </w:rPr>
              <w:t xml:space="preserve">SP CSI-RS for </w:t>
            </w:r>
            <w:r w:rsidRPr="00AC2EB5">
              <w:rPr>
                <w:rFonts w:ascii="Times" w:eastAsia="Batang" w:hAnsi="Times"/>
                <w:szCs w:val="24"/>
              </w:rPr>
              <w:t>event triggered reporting</w:t>
            </w:r>
          </w:p>
          <w:p w14:paraId="12690903" w14:textId="77777777" w:rsidR="00AC2EB5" w:rsidRPr="00AC2EB5" w:rsidRDefault="00AC2EB5" w:rsidP="00AC2EB5">
            <w:pPr>
              <w:rPr>
                <w:rFonts w:ascii="Times" w:eastAsia="Batang" w:hAnsi="Times"/>
                <w:szCs w:val="24"/>
              </w:rPr>
            </w:pPr>
          </w:p>
          <w:p w14:paraId="628B6B1D" w14:textId="77777777" w:rsidR="00AC2EB5" w:rsidRPr="000774EA" w:rsidRDefault="00AC2EB5" w:rsidP="00AC2EB5">
            <w:pPr>
              <w:rPr>
                <w:rFonts w:ascii="Times" w:eastAsia="Batang" w:hAnsi="Times"/>
                <w:b/>
                <w:bCs/>
                <w:szCs w:val="24"/>
                <w:u w:val="single"/>
                <w:lang w:eastAsia="x-none"/>
              </w:rPr>
            </w:pPr>
            <w:r w:rsidRPr="000774EA">
              <w:rPr>
                <w:rFonts w:ascii="Times" w:eastAsia="Batang" w:hAnsi="Times"/>
                <w:b/>
                <w:bCs/>
                <w:szCs w:val="24"/>
                <w:u w:val="single"/>
                <w:lang w:eastAsia="x-none"/>
              </w:rPr>
              <w:t>Conclusion</w:t>
            </w:r>
          </w:p>
          <w:p w14:paraId="19992C20" w14:textId="77777777" w:rsidR="00AC2EB5" w:rsidRPr="00AC2EB5" w:rsidRDefault="00AC2EB5" w:rsidP="00AC2EB5">
            <w:pPr>
              <w:rPr>
                <w:rFonts w:ascii="Times" w:eastAsia="Batang" w:hAnsi="Times"/>
                <w:szCs w:val="24"/>
              </w:rPr>
            </w:pPr>
            <w:r w:rsidRPr="00AC2EB5">
              <w:rPr>
                <w:rFonts w:ascii="Times" w:eastAsia="Batang" w:hAnsi="Times"/>
                <w:szCs w:val="24"/>
              </w:rPr>
              <w:t>There is no consensus on the support of a</w:t>
            </w:r>
            <w:r w:rsidRPr="00AC2EB5">
              <w:rPr>
                <w:rFonts w:ascii="Times" w:eastAsia="Batang" w:hAnsi="Times" w:hint="eastAsia"/>
                <w:szCs w:val="24"/>
              </w:rPr>
              <w:t>periodic CSI-RS resource for gNB scheduled reporting or event triggered reporting</w:t>
            </w:r>
          </w:p>
          <w:p w14:paraId="243E9361" w14:textId="77777777" w:rsidR="00AC2EB5" w:rsidRPr="00AC2EB5" w:rsidRDefault="00AC2EB5" w:rsidP="00AC2EB5">
            <w:pPr>
              <w:rPr>
                <w:rFonts w:ascii="Times" w:eastAsia="Batang" w:hAnsi="Times"/>
                <w:szCs w:val="24"/>
              </w:rPr>
            </w:pPr>
          </w:p>
          <w:p w14:paraId="0FA8BC38" w14:textId="77777777" w:rsidR="00AC2EB5" w:rsidRPr="00AC2EB5" w:rsidRDefault="00AC2EB5" w:rsidP="00AC2EB5">
            <w:pPr>
              <w:rPr>
                <w:rFonts w:ascii="Times" w:eastAsia="Batang" w:hAnsi="Times"/>
                <w:b/>
                <w:bCs/>
                <w:szCs w:val="24"/>
                <w:lang w:eastAsia="x-none"/>
              </w:rPr>
            </w:pPr>
            <w:r w:rsidRPr="00AC2EB5">
              <w:rPr>
                <w:rFonts w:ascii="Times" w:eastAsia="Batang" w:hAnsi="Times"/>
                <w:b/>
                <w:bCs/>
                <w:szCs w:val="24"/>
                <w:highlight w:val="green"/>
                <w:lang w:eastAsia="x-none"/>
              </w:rPr>
              <w:t>Agreement</w:t>
            </w:r>
          </w:p>
          <w:p w14:paraId="57496ADD" w14:textId="77777777" w:rsidR="00AC2EB5" w:rsidRPr="00AC2EB5" w:rsidRDefault="00AC2EB5" w:rsidP="00AC2EB5">
            <w:pPr>
              <w:snapToGrid w:val="0"/>
              <w:spacing w:after="100" w:afterAutospacing="1"/>
              <w:jc w:val="both"/>
              <w:rPr>
                <w:rFonts w:ascii="Times" w:eastAsia="Batang" w:hAnsi="Times"/>
                <w:szCs w:val="24"/>
                <w:lang w:eastAsia="x-none"/>
              </w:rPr>
            </w:pPr>
            <w:r w:rsidRPr="00AC2EB5">
              <w:rPr>
                <w:rFonts w:ascii="Times" w:eastAsia="Batang" w:hAnsi="Times" w:hint="eastAsia"/>
                <w:szCs w:val="24"/>
                <w:lang w:eastAsia="x-none"/>
              </w:rPr>
              <w:t xml:space="preserve">The parameters defined in legacy </w:t>
            </w:r>
            <w:r w:rsidRPr="00AC2EB5">
              <w:rPr>
                <w:rFonts w:ascii="Times" w:eastAsia="Batang" w:hAnsi="Times" w:hint="eastAsia"/>
                <w:i/>
                <w:iCs/>
                <w:szCs w:val="24"/>
                <w:lang w:eastAsia="x-none"/>
              </w:rPr>
              <w:t>NZP-CSI-RS-resource</w:t>
            </w:r>
            <w:r w:rsidRPr="00AC2EB5">
              <w:rPr>
                <w:rFonts w:ascii="Times" w:eastAsia="Batang" w:hAnsi="Times" w:hint="eastAsia"/>
                <w:szCs w:val="24"/>
                <w:lang w:eastAsia="x-none"/>
              </w:rPr>
              <w:t xml:space="preserve"> </w:t>
            </w:r>
            <w:r w:rsidRPr="00AC2EB5">
              <w:rPr>
                <w:rFonts w:ascii="Times" w:eastAsia="Batang" w:hAnsi="Times" w:hint="eastAsia"/>
                <w:szCs w:val="24"/>
                <w:u w:val="single"/>
                <w:lang w:eastAsia="x-none"/>
              </w:rPr>
              <w:t>can be different</w:t>
            </w:r>
            <w:r w:rsidRPr="00AC2EB5">
              <w:rPr>
                <w:rFonts w:ascii="Times" w:eastAsia="Batang" w:hAnsi="Times" w:hint="eastAsia"/>
                <w:szCs w:val="24"/>
                <w:lang w:eastAsia="x-none"/>
              </w:rPr>
              <w:t xml:space="preserve"> for CSI-RS resources associated with the</w:t>
            </w:r>
            <w:r w:rsidRPr="00AC2EB5">
              <w:rPr>
                <w:rFonts w:ascii="Times" w:eastAsia="Batang" w:hAnsi="Times"/>
                <w:szCs w:val="24"/>
                <w:lang w:eastAsia="x-none"/>
              </w:rPr>
              <w:t xml:space="preserve"> resource set</w:t>
            </w:r>
          </w:p>
          <w:p w14:paraId="38D0F646" w14:textId="77777777" w:rsidR="00AC2EB5" w:rsidRPr="00AC2EB5" w:rsidRDefault="00AC2EB5" w:rsidP="00AC2EB5">
            <w:pPr>
              <w:snapToGrid w:val="0"/>
              <w:jc w:val="both"/>
              <w:rPr>
                <w:rFonts w:ascii="Times" w:eastAsia="Batang" w:hAnsi="Times"/>
                <w:szCs w:val="24"/>
              </w:rPr>
            </w:pPr>
          </w:p>
          <w:p w14:paraId="7473D6E7" w14:textId="77777777" w:rsidR="00AC2EB5" w:rsidRPr="000774EA" w:rsidRDefault="00AC2EB5" w:rsidP="00AC2EB5">
            <w:pPr>
              <w:snapToGrid w:val="0"/>
              <w:jc w:val="both"/>
              <w:rPr>
                <w:rFonts w:ascii="Times" w:eastAsia="Batang" w:hAnsi="Times"/>
                <w:b/>
                <w:bCs/>
                <w:szCs w:val="24"/>
                <w:u w:val="single"/>
              </w:rPr>
            </w:pPr>
            <w:r w:rsidRPr="000774EA">
              <w:rPr>
                <w:rFonts w:ascii="Times" w:eastAsia="Batang" w:hAnsi="Times"/>
                <w:b/>
                <w:bCs/>
                <w:szCs w:val="24"/>
                <w:u w:val="single"/>
              </w:rPr>
              <w:t>Conclusion</w:t>
            </w:r>
          </w:p>
          <w:p w14:paraId="1B08408D" w14:textId="77777777" w:rsidR="00AC2EB5" w:rsidRPr="00AC2EB5" w:rsidRDefault="00AC2EB5" w:rsidP="00AC2EB5">
            <w:pPr>
              <w:snapToGrid w:val="0"/>
              <w:ind w:left="360" w:hanging="360"/>
              <w:jc w:val="both"/>
              <w:rPr>
                <w:rFonts w:ascii="Times" w:eastAsia="MS PGothic" w:hAnsi="Times"/>
                <w:szCs w:val="24"/>
                <w:lang w:eastAsia="x-none"/>
              </w:rPr>
            </w:pPr>
            <w:r w:rsidRPr="00AC2EB5">
              <w:rPr>
                <w:rFonts w:ascii="Times" w:eastAsia="Batang" w:hAnsi="Times"/>
                <w:szCs w:val="24"/>
                <w:bdr w:val="none" w:sz="0" w:space="0" w:color="auto" w:frame="1"/>
                <w:lang w:eastAsia="x-none"/>
              </w:rPr>
              <w:t>There is no consensus in RAN1 to support specified filtering of L1-RSRP for LTM.</w:t>
            </w:r>
          </w:p>
          <w:p w14:paraId="26A1129A" w14:textId="77777777" w:rsidR="00AC2EB5" w:rsidRPr="00AC2EB5" w:rsidRDefault="00AC2EB5" w:rsidP="00AC2EB5">
            <w:pPr>
              <w:snapToGrid w:val="0"/>
              <w:jc w:val="both"/>
              <w:rPr>
                <w:rFonts w:ascii="Times" w:eastAsia="Batang" w:hAnsi="Times"/>
                <w:szCs w:val="24"/>
                <w:highlight w:val="green"/>
                <w:bdr w:val="none" w:sz="0" w:space="0" w:color="auto" w:frame="1"/>
              </w:rPr>
            </w:pPr>
            <w:r w:rsidRPr="00AC2EB5">
              <w:rPr>
                <w:rFonts w:ascii="Times" w:eastAsia="Batang" w:hAnsi="Times" w:hint="eastAsia"/>
                <w:szCs w:val="24"/>
                <w:bdr w:val="none" w:sz="0" w:space="0" w:color="auto" w:frame="1"/>
              </w:rPr>
              <w:t>Send an LS to RAN2 to inform that</w:t>
            </w:r>
            <w:r w:rsidRPr="00AC2EB5">
              <w:rPr>
                <w:rFonts w:ascii="Times" w:eastAsia="Batang" w:hAnsi="Times"/>
                <w:szCs w:val="24"/>
                <w:bdr w:val="none" w:sz="0" w:space="0" w:color="auto" w:frame="1"/>
              </w:rPr>
              <w:t xml:space="preserve"> L1 filtering is up to UE implementation. </w:t>
            </w:r>
            <w:r w:rsidRPr="00AC2EB5">
              <w:rPr>
                <w:rFonts w:ascii="Times" w:eastAsia="Batang" w:hAnsi="Times"/>
                <w:szCs w:val="24"/>
                <w:highlight w:val="green"/>
                <w:bdr w:val="none" w:sz="0" w:space="0" w:color="auto" w:frame="1"/>
              </w:rPr>
              <w:t>Final LS in R1-2501577.</w:t>
            </w:r>
          </w:p>
          <w:p w14:paraId="3A62BAF7" w14:textId="1B032836" w:rsidR="00AC2EB5" w:rsidRPr="00AC2EB5" w:rsidRDefault="00AC2EB5" w:rsidP="00AC2EB5">
            <w:pPr>
              <w:snapToGrid w:val="0"/>
              <w:jc w:val="both"/>
              <w:rPr>
                <w:rFonts w:ascii="Times" w:eastAsia="Batang" w:hAnsi="Times"/>
                <w:szCs w:val="24"/>
                <w:lang w:val="en-US"/>
              </w:rPr>
            </w:pPr>
          </w:p>
          <w:p w14:paraId="78AB5B30" w14:textId="77777777" w:rsidR="00AC2EB5" w:rsidRPr="000774EA" w:rsidRDefault="00AC2EB5" w:rsidP="00AC2EB5">
            <w:pPr>
              <w:snapToGrid w:val="0"/>
              <w:jc w:val="both"/>
              <w:rPr>
                <w:rFonts w:ascii="Times" w:eastAsia="Batang" w:hAnsi="Times"/>
                <w:b/>
                <w:bCs/>
                <w:szCs w:val="24"/>
                <w:u w:val="single"/>
                <w:lang w:val="en-US"/>
              </w:rPr>
            </w:pPr>
            <w:r w:rsidRPr="000774EA">
              <w:rPr>
                <w:rFonts w:ascii="Times" w:eastAsia="Batang" w:hAnsi="Times"/>
                <w:b/>
                <w:bCs/>
                <w:szCs w:val="24"/>
                <w:u w:val="single"/>
                <w:lang w:val="en-US"/>
              </w:rPr>
              <w:t>Conclusion</w:t>
            </w:r>
          </w:p>
          <w:p w14:paraId="60D628E3" w14:textId="77777777" w:rsidR="00AC2EB5" w:rsidRPr="00AC2EB5" w:rsidRDefault="00AC2EB5" w:rsidP="00AC2EB5">
            <w:pPr>
              <w:snapToGrid w:val="0"/>
              <w:jc w:val="both"/>
              <w:rPr>
                <w:rFonts w:ascii="Times" w:eastAsia="Batang" w:hAnsi="Times"/>
                <w:szCs w:val="24"/>
              </w:rPr>
            </w:pPr>
            <w:r w:rsidRPr="00AC2EB5">
              <w:rPr>
                <w:rFonts w:ascii="Times" w:eastAsia="Batang" w:hAnsi="Times"/>
                <w:szCs w:val="24"/>
              </w:rPr>
              <w:t>The following is up to RAN2: Coexistence</w:t>
            </w:r>
            <w:r w:rsidRPr="00AC2EB5">
              <w:rPr>
                <w:rFonts w:ascii="Times" w:eastAsia="Batang" w:hAnsi="Times" w:hint="eastAsia"/>
                <w:szCs w:val="24"/>
              </w:rPr>
              <w:t xml:space="preserve"> of LTM event triggered reporting and mTRP operation at serving cells</w:t>
            </w:r>
          </w:p>
          <w:p w14:paraId="117E25E9" w14:textId="77777777" w:rsidR="00ED3DA5" w:rsidRDefault="00ED3DA5" w:rsidP="000774EA">
            <w:pPr>
              <w:snapToGrid w:val="0"/>
              <w:jc w:val="both"/>
              <w:rPr>
                <w:rFonts w:eastAsia="Times New Roman"/>
                <w:szCs w:val="24"/>
                <w:lang w:val="en-US"/>
              </w:rPr>
            </w:pPr>
          </w:p>
          <w:p w14:paraId="2F811963" w14:textId="77777777" w:rsidR="00640A7D" w:rsidRPr="00AC513F" w:rsidRDefault="00640A7D" w:rsidP="00640A7D">
            <w:pPr>
              <w:snapToGrid w:val="0"/>
              <w:jc w:val="both"/>
              <w:rPr>
                <w:b/>
                <w:bCs/>
              </w:rPr>
            </w:pPr>
            <w:r w:rsidRPr="00AC513F">
              <w:rPr>
                <w:b/>
                <w:bCs/>
              </w:rPr>
              <w:t>For future meetings:</w:t>
            </w:r>
          </w:p>
          <w:p w14:paraId="06B7B838" w14:textId="77777777" w:rsidR="00640A7D" w:rsidRPr="00391E5D" w:rsidRDefault="00640A7D" w:rsidP="00640A7D">
            <w:pPr>
              <w:snapToGrid w:val="0"/>
              <w:jc w:val="both"/>
            </w:pPr>
            <w:r>
              <w:rPr>
                <w:rFonts w:hint="eastAsia"/>
              </w:rPr>
              <w:t>Companies are encouraged to check with their RAN2 colleagues if there are any issues for RS type determination for event LTM2</w:t>
            </w:r>
            <w:r>
              <w:t xml:space="preserve">. </w:t>
            </w:r>
            <w:r>
              <w:rPr>
                <w:rFonts w:hint="eastAsia"/>
              </w:rPr>
              <w:t>Come back in RAN1#120bis if necessary</w:t>
            </w:r>
            <w:r>
              <w:t>.</w:t>
            </w:r>
          </w:p>
          <w:p w14:paraId="57476F0E" w14:textId="5156FEEA" w:rsidR="00640A7D" w:rsidRPr="009C3D28" w:rsidRDefault="00640A7D" w:rsidP="000774EA">
            <w:pPr>
              <w:snapToGrid w:val="0"/>
              <w:jc w:val="both"/>
              <w:rPr>
                <w:rFonts w:eastAsia="Times New Roman"/>
                <w:szCs w:val="24"/>
                <w:lang w:val="en-US"/>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4746B973" w14:textId="367BFD33" w:rsidR="00606A20" w:rsidRDefault="009A7521" w:rsidP="00F1225F">
      <w:pPr>
        <w:spacing w:after="180" w:line="276" w:lineRule="auto"/>
        <w:rPr>
          <w:sz w:val="24"/>
          <w:lang w:eastAsia="zh-TW"/>
        </w:rPr>
      </w:pPr>
      <w:r>
        <w:rPr>
          <w:sz w:val="24"/>
          <w:lang w:eastAsia="zh-TW"/>
        </w:rPr>
        <w:t>O</w:t>
      </w:r>
      <w:r w:rsidR="007D2480">
        <w:rPr>
          <w:sz w:val="24"/>
          <w:lang w:eastAsia="zh-TW"/>
        </w:rPr>
        <w:t xml:space="preserve">ne objective of Rel-19 LTM in RAN1 is to support </w:t>
      </w:r>
      <w:r w:rsidR="007D2480" w:rsidRPr="007D2480">
        <w:rPr>
          <w:sz w:val="24"/>
          <w:lang w:eastAsia="zh-TW"/>
        </w:rPr>
        <w:t>CSI-RS measurements for LTM procedures and enable CSI-RS based beam management, and/or other necessary physical layer operations on candidate cells before LTM</w:t>
      </w:r>
      <w:r w:rsidR="007B42C9">
        <w:rPr>
          <w:sz w:val="24"/>
          <w:lang w:eastAsia="zh-TW"/>
        </w:rPr>
        <w:t xml:space="preserve"> switch</w:t>
      </w:r>
      <w:r w:rsidR="007D2480">
        <w:rPr>
          <w:sz w:val="24"/>
          <w:lang w:eastAsia="zh-TW"/>
        </w:rPr>
        <w:t xml:space="preserve">. </w:t>
      </w:r>
      <w:r w:rsidR="009338FD">
        <w:rPr>
          <w:sz w:val="24"/>
          <w:lang w:eastAsia="zh-TW"/>
        </w:rPr>
        <w:t xml:space="preserve">In Rel-18, only SSB is supported for beam measurement and beam report. </w:t>
      </w:r>
      <w:r w:rsidR="00101B16">
        <w:rPr>
          <w:sz w:val="24"/>
          <w:lang w:eastAsia="zh-TW"/>
        </w:rPr>
        <w:t xml:space="preserve">Therefore, in most of cases, SSB is the QCL RS </w:t>
      </w:r>
      <w:r w:rsidR="00204217">
        <w:rPr>
          <w:sz w:val="24"/>
          <w:lang w:eastAsia="zh-TW"/>
        </w:rPr>
        <w:t xml:space="preserve">of </w:t>
      </w:r>
      <w:r w:rsidR="00101B16">
        <w:rPr>
          <w:sz w:val="24"/>
          <w:lang w:eastAsia="zh-TW"/>
        </w:rPr>
        <w:t xml:space="preserve">the indicated TCI state for the target cell. </w:t>
      </w:r>
      <w:r w:rsidR="009338FD">
        <w:rPr>
          <w:sz w:val="24"/>
          <w:lang w:eastAsia="zh-TW"/>
        </w:rPr>
        <w:t xml:space="preserve">It may cause performance degradation after switching to LTM candidate cell, if the indicated LTM TCI state is QCLed to SSB. </w:t>
      </w:r>
      <w:r w:rsidR="008F3218">
        <w:rPr>
          <w:sz w:val="24"/>
          <w:lang w:eastAsia="zh-TW"/>
        </w:rPr>
        <w:t xml:space="preserve">Supporting CSI-RS measurement is helpful for addressing this issue. </w:t>
      </w:r>
    </w:p>
    <w:p w14:paraId="3DE11CC7" w14:textId="1FFB702C" w:rsidR="005C0E84" w:rsidRDefault="008B136F" w:rsidP="008A0636">
      <w:pPr>
        <w:spacing w:after="180" w:line="276" w:lineRule="auto"/>
        <w:rPr>
          <w:sz w:val="24"/>
          <w:szCs w:val="22"/>
          <w:lang w:eastAsia="zh-TW"/>
        </w:rPr>
      </w:pPr>
      <w:r>
        <w:rPr>
          <w:sz w:val="24"/>
          <w:lang w:eastAsia="zh-TW"/>
        </w:rPr>
        <w:t xml:space="preserve">On this topic, one issue is how to configure CSI-RS for beam measurement for LTM candidate cell. In Rel-18, NW may configure a multiple of LTM CSI SSB resource set(s) for UE to perform beam measurement. Each LTM CSI SSB resource set includes SSB(s) across configured LTM candidate cell(s). In previous RAN1 meeting(s), RAN1 reached a consensus on the CSI-RS resource configuration as below. </w:t>
      </w:r>
    </w:p>
    <w:tbl>
      <w:tblPr>
        <w:tblStyle w:val="TableGrid"/>
        <w:tblW w:w="0" w:type="auto"/>
        <w:tblLook w:val="04A0" w:firstRow="1" w:lastRow="0" w:firstColumn="1" w:lastColumn="0" w:noHBand="0" w:noVBand="1"/>
      </w:tblPr>
      <w:tblGrid>
        <w:gridCol w:w="9621"/>
      </w:tblGrid>
      <w:tr w:rsidR="00517745" w14:paraId="55242C6B" w14:textId="77777777" w:rsidTr="00517745">
        <w:tc>
          <w:tcPr>
            <w:tcW w:w="9621" w:type="dxa"/>
          </w:tcPr>
          <w:p w14:paraId="7EE7EF41" w14:textId="77777777" w:rsidR="00517745" w:rsidRPr="00D93D48" w:rsidRDefault="00517745" w:rsidP="0051774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336DCA5D" w14:textId="77777777" w:rsidR="007517C6" w:rsidRPr="00AC2EB5" w:rsidRDefault="007517C6" w:rsidP="007517C6">
            <w:pPr>
              <w:rPr>
                <w:rFonts w:ascii="Times" w:eastAsia="Batang" w:hAnsi="Times"/>
                <w:b/>
                <w:bCs/>
                <w:szCs w:val="24"/>
                <w:lang w:eastAsia="x-none"/>
              </w:rPr>
            </w:pPr>
            <w:r w:rsidRPr="00AC2EB5">
              <w:rPr>
                <w:rFonts w:ascii="Times" w:eastAsia="Batang" w:hAnsi="Times"/>
                <w:b/>
                <w:bCs/>
                <w:szCs w:val="24"/>
                <w:highlight w:val="green"/>
                <w:lang w:eastAsia="x-none"/>
              </w:rPr>
              <w:t>Agreement</w:t>
            </w:r>
          </w:p>
          <w:p w14:paraId="15F9178C" w14:textId="77777777" w:rsidR="007517C6" w:rsidRPr="00AC2EB5" w:rsidRDefault="007517C6" w:rsidP="007517C6">
            <w:pPr>
              <w:snapToGrid w:val="0"/>
              <w:ind w:left="360" w:hanging="360"/>
              <w:jc w:val="both"/>
              <w:rPr>
                <w:rFonts w:ascii="Times" w:eastAsia="Batang" w:hAnsi="Times"/>
                <w:szCs w:val="24"/>
                <w:lang w:eastAsia="x-none"/>
              </w:rPr>
            </w:pPr>
            <w:r w:rsidRPr="00AC2EB5">
              <w:rPr>
                <w:rFonts w:ascii="Times" w:eastAsia="Batang" w:hAnsi="Times" w:hint="eastAsia"/>
                <w:szCs w:val="24"/>
                <w:lang w:eastAsia="x-none"/>
              </w:rPr>
              <w:t xml:space="preserve">An LTM report </w:t>
            </w:r>
            <w:r w:rsidRPr="00AC2EB5">
              <w:rPr>
                <w:rFonts w:ascii="Times" w:eastAsia="Batang" w:hAnsi="Times"/>
                <w:szCs w:val="24"/>
                <w:lang w:eastAsia="x-none"/>
              </w:rPr>
              <w:t>configuration</w:t>
            </w:r>
            <w:r w:rsidRPr="00AC2EB5">
              <w:rPr>
                <w:rFonts w:ascii="Times" w:eastAsia="Batang" w:hAnsi="Times" w:hint="eastAsia"/>
                <w:szCs w:val="24"/>
                <w:lang w:eastAsia="x-none"/>
              </w:rPr>
              <w:t xml:space="preserve"> for L1-RSRP is associate</w:t>
            </w:r>
            <w:r w:rsidRPr="00AC2EB5">
              <w:rPr>
                <w:rFonts w:ascii="Times" w:eastAsia="Batang" w:hAnsi="Times"/>
                <w:szCs w:val="24"/>
                <w:lang w:eastAsia="x-none"/>
              </w:rPr>
              <w:t>d</w:t>
            </w:r>
            <w:r w:rsidRPr="00AC2EB5">
              <w:rPr>
                <w:rFonts w:ascii="Times" w:eastAsia="Batang" w:hAnsi="Times" w:hint="eastAsia"/>
                <w:szCs w:val="24"/>
                <w:lang w:eastAsia="x-none"/>
              </w:rPr>
              <w:t xml:space="preserve"> with a single resource </w:t>
            </w:r>
            <w:r w:rsidRPr="00AC2EB5">
              <w:rPr>
                <w:rFonts w:ascii="Times" w:eastAsia="Malgun Gothic" w:hAnsi="Times" w:hint="eastAsia"/>
                <w:szCs w:val="24"/>
                <w:lang w:eastAsia="ko-KR"/>
              </w:rPr>
              <w:t>config</w:t>
            </w:r>
            <w:r w:rsidRPr="00AC2EB5">
              <w:rPr>
                <w:rFonts w:ascii="Times" w:eastAsia="Batang" w:hAnsi="Times" w:hint="eastAsia"/>
                <w:szCs w:val="24"/>
                <w:lang w:eastAsia="x-none"/>
              </w:rPr>
              <w:t xml:space="preserve"> that includes</w:t>
            </w:r>
            <w:r w:rsidRPr="00AC2EB5">
              <w:rPr>
                <w:rFonts w:ascii="Times" w:eastAsia="Malgun Gothic" w:hAnsi="Times" w:hint="eastAsia"/>
                <w:szCs w:val="24"/>
                <w:lang w:eastAsia="ko-KR"/>
              </w:rPr>
              <w:t>:</w:t>
            </w:r>
          </w:p>
          <w:p w14:paraId="10090D76" w14:textId="77777777" w:rsidR="007517C6" w:rsidRPr="00AC2EB5" w:rsidRDefault="007517C6" w:rsidP="007517C6">
            <w:pPr>
              <w:numPr>
                <w:ilvl w:val="1"/>
                <w:numId w:val="15"/>
              </w:numPr>
              <w:snapToGrid w:val="0"/>
              <w:ind w:left="880" w:hanging="440"/>
              <w:jc w:val="both"/>
              <w:rPr>
                <w:rFonts w:ascii="Times" w:eastAsia="Batang" w:hAnsi="Times"/>
                <w:szCs w:val="24"/>
                <w:lang w:eastAsia="x-none"/>
              </w:rPr>
            </w:pPr>
            <w:r w:rsidRPr="00AC2EB5">
              <w:rPr>
                <w:rFonts w:ascii="Times" w:eastAsia="Malgun Gothic" w:hAnsi="Times" w:hint="eastAsia"/>
                <w:szCs w:val="24"/>
                <w:lang w:eastAsia="ko-KR"/>
              </w:rPr>
              <w:t xml:space="preserve">Alt.A: </w:t>
            </w:r>
            <w:r w:rsidRPr="00AC2EB5">
              <w:rPr>
                <w:rFonts w:ascii="Times" w:eastAsia="Batang" w:hAnsi="Times" w:hint="eastAsia"/>
                <w:szCs w:val="24"/>
                <w:u w:val="single"/>
                <w:lang w:eastAsia="x-none"/>
              </w:rPr>
              <w:t xml:space="preserve">a </w:t>
            </w:r>
            <w:r w:rsidRPr="00AC2EB5">
              <w:rPr>
                <w:rFonts w:ascii="Times" w:eastAsia="Malgun Gothic" w:hAnsi="Times" w:hint="eastAsia"/>
                <w:szCs w:val="24"/>
                <w:u w:val="single"/>
                <w:lang w:eastAsia="ko-KR"/>
              </w:rPr>
              <w:t>single resource set</w:t>
            </w:r>
            <w:r w:rsidRPr="00AC2EB5">
              <w:rPr>
                <w:rFonts w:ascii="Times" w:eastAsia="Batang" w:hAnsi="Times" w:hint="eastAsia"/>
                <w:szCs w:val="24"/>
                <w:lang w:eastAsia="x-none"/>
              </w:rPr>
              <w:t xml:space="preserve"> </w:t>
            </w:r>
            <w:r w:rsidRPr="00AC2EB5">
              <w:rPr>
                <w:rFonts w:ascii="Times" w:eastAsia="Malgun Gothic" w:hAnsi="Times" w:hint="eastAsia"/>
                <w:szCs w:val="24"/>
                <w:lang w:eastAsia="ko-KR"/>
              </w:rPr>
              <w:t>containing</w:t>
            </w:r>
            <w:r w:rsidRPr="00AC2EB5">
              <w:rPr>
                <w:rFonts w:ascii="Times" w:eastAsia="Batang" w:hAnsi="Times" w:hint="eastAsia"/>
                <w:szCs w:val="24"/>
                <w:lang w:eastAsia="x-none"/>
              </w:rPr>
              <w:t xml:space="preserve"> CSI-RS resources </w:t>
            </w:r>
            <w:r w:rsidRPr="00AC2EB5">
              <w:rPr>
                <w:rFonts w:ascii="Times" w:eastAsia="Malgun Gothic" w:hAnsi="Times" w:hint="eastAsia"/>
                <w:szCs w:val="24"/>
                <w:lang w:eastAsia="ko-KR"/>
              </w:rPr>
              <w:t>corresponding to</w:t>
            </w:r>
            <w:r w:rsidRPr="00AC2EB5">
              <w:rPr>
                <w:rFonts w:ascii="Times" w:eastAsia="Batang" w:hAnsi="Times" w:hint="eastAsia"/>
                <w:szCs w:val="24"/>
                <w:lang w:eastAsia="x-none"/>
              </w:rPr>
              <w:t xml:space="preserve"> multiple</w:t>
            </w:r>
            <w:r w:rsidRPr="00AC2EB5">
              <w:rPr>
                <w:rFonts w:ascii="Times" w:eastAsia="Malgun Gothic" w:hAnsi="Times"/>
                <w:szCs w:val="24"/>
                <w:lang w:eastAsia="x-none"/>
              </w:rPr>
              <w:t xml:space="preserve"> candidate cells</w:t>
            </w:r>
            <w:r w:rsidRPr="00AC2EB5">
              <w:rPr>
                <w:rFonts w:ascii="Times" w:eastAsia="Malgun Gothic" w:hAnsi="Times" w:hint="eastAsia"/>
                <w:szCs w:val="24"/>
                <w:lang w:eastAsia="ko-KR"/>
              </w:rPr>
              <w:t xml:space="preserve">. i.e., the same design as </w:t>
            </w:r>
            <w:r w:rsidRPr="00AC2EB5">
              <w:rPr>
                <w:rFonts w:ascii="Times" w:eastAsia="Malgun Gothic" w:hAnsi="Times" w:hint="eastAsia"/>
                <w:szCs w:val="24"/>
                <w:lang w:eastAsia="x-none"/>
              </w:rPr>
              <w:t xml:space="preserve">that of </w:t>
            </w:r>
            <w:r w:rsidRPr="00AC2EB5">
              <w:rPr>
                <w:rFonts w:ascii="Times" w:eastAsia="Malgun Gothic" w:hAnsi="Times" w:hint="eastAsia"/>
                <w:szCs w:val="24"/>
                <w:lang w:eastAsia="ko-KR"/>
              </w:rPr>
              <w:t>SSB in Rel-18</w:t>
            </w:r>
            <w:r w:rsidRPr="00AC2EB5">
              <w:rPr>
                <w:rFonts w:ascii="Times" w:eastAsia="Malgun Gothic" w:hAnsi="Times" w:hint="eastAsia"/>
                <w:szCs w:val="24"/>
                <w:lang w:eastAsia="x-none"/>
              </w:rPr>
              <w:t xml:space="preserve"> LTM</w:t>
            </w:r>
            <w:r w:rsidRPr="00AC2EB5">
              <w:rPr>
                <w:rFonts w:ascii="Times" w:eastAsia="Malgun Gothic" w:hAnsi="Times" w:hint="eastAsia"/>
                <w:szCs w:val="24"/>
                <w:lang w:eastAsia="ko-KR"/>
              </w:rPr>
              <w:t>.</w:t>
            </w:r>
          </w:p>
          <w:p w14:paraId="465612CD" w14:textId="77777777" w:rsidR="007517C6" w:rsidRPr="00AC2EB5" w:rsidRDefault="007517C6" w:rsidP="007517C6">
            <w:pPr>
              <w:numPr>
                <w:ilvl w:val="1"/>
                <w:numId w:val="15"/>
              </w:numPr>
              <w:snapToGrid w:val="0"/>
              <w:ind w:left="880" w:hanging="440"/>
              <w:jc w:val="both"/>
              <w:rPr>
                <w:rFonts w:ascii="Times" w:eastAsia="Batang" w:hAnsi="Times"/>
                <w:szCs w:val="24"/>
                <w:lang w:eastAsia="x-none"/>
              </w:rPr>
            </w:pPr>
            <w:r w:rsidRPr="00AC2EB5">
              <w:rPr>
                <w:rFonts w:ascii="Times" w:eastAsia="Malgun Gothic" w:hAnsi="Times" w:hint="eastAsia"/>
                <w:szCs w:val="24"/>
                <w:lang w:eastAsia="x-none"/>
              </w:rPr>
              <w:t xml:space="preserve">FFS: how to </w:t>
            </w:r>
            <w:r w:rsidRPr="00AC2EB5">
              <w:rPr>
                <w:rFonts w:ascii="Times" w:eastAsia="Malgun Gothic" w:hAnsi="Times"/>
                <w:bCs/>
                <w:szCs w:val="24"/>
                <w:lang w:eastAsia="x-none"/>
              </w:rPr>
              <w:t>associat</w:t>
            </w:r>
            <w:r w:rsidRPr="00AC2EB5">
              <w:rPr>
                <w:rFonts w:ascii="Times" w:eastAsia="Malgun Gothic" w:hAnsi="Times" w:hint="eastAsia"/>
                <w:bCs/>
                <w:szCs w:val="24"/>
                <w:lang w:eastAsia="x-none"/>
              </w:rPr>
              <w:t>e</w:t>
            </w:r>
            <w:r w:rsidRPr="00AC2EB5">
              <w:rPr>
                <w:rFonts w:ascii="Times" w:eastAsia="Malgun Gothic" w:hAnsi="Times"/>
                <w:bCs/>
                <w:szCs w:val="24"/>
                <w:lang w:eastAsia="x-none"/>
              </w:rPr>
              <w:t xml:space="preserve"> between the measurement CSI-RS resources and candidate cells</w:t>
            </w:r>
          </w:p>
          <w:p w14:paraId="6C5B1427" w14:textId="77777777" w:rsidR="00517745" w:rsidRDefault="007517C6" w:rsidP="007517C6">
            <w:pPr>
              <w:numPr>
                <w:ilvl w:val="2"/>
                <w:numId w:val="15"/>
              </w:numPr>
              <w:snapToGrid w:val="0"/>
              <w:ind w:left="1320" w:hanging="440"/>
              <w:jc w:val="both"/>
              <w:rPr>
                <w:rFonts w:ascii="Times" w:eastAsia="Batang" w:hAnsi="Times"/>
                <w:szCs w:val="24"/>
                <w:lang w:eastAsia="x-none"/>
              </w:rPr>
            </w:pPr>
            <w:r w:rsidRPr="00AC2EB5">
              <w:rPr>
                <w:rFonts w:ascii="Times" w:eastAsia="Malgun Gothic" w:hAnsi="Times" w:hint="eastAsia"/>
                <w:bCs/>
                <w:szCs w:val="24"/>
                <w:lang w:eastAsia="x-none"/>
              </w:rPr>
              <w:t>explicit or implicit signaling of candidate cells</w:t>
            </w:r>
          </w:p>
          <w:p w14:paraId="6DD9BC92" w14:textId="7061A099" w:rsidR="007517C6" w:rsidRPr="007517C6" w:rsidRDefault="007517C6" w:rsidP="007517C6">
            <w:pPr>
              <w:snapToGrid w:val="0"/>
              <w:jc w:val="both"/>
              <w:rPr>
                <w:rFonts w:ascii="Times" w:eastAsia="Batang" w:hAnsi="Times"/>
                <w:szCs w:val="24"/>
                <w:lang w:eastAsia="x-none"/>
              </w:rPr>
            </w:pPr>
          </w:p>
        </w:tc>
      </w:tr>
    </w:tbl>
    <w:p w14:paraId="270BD533" w14:textId="41382FFB" w:rsidR="008A0636" w:rsidRPr="008A0636" w:rsidRDefault="008B136F" w:rsidP="004B457A">
      <w:pPr>
        <w:spacing w:before="120" w:after="180" w:line="276" w:lineRule="auto"/>
        <w:rPr>
          <w:sz w:val="24"/>
          <w:szCs w:val="22"/>
          <w:lang w:eastAsia="zh-TW"/>
        </w:rPr>
      </w:pPr>
      <w:r>
        <w:rPr>
          <w:sz w:val="24"/>
          <w:szCs w:val="22"/>
          <w:lang w:eastAsia="zh-TW"/>
        </w:rPr>
        <w:t>One follow-up issue is that where to configure</w:t>
      </w:r>
      <w:r w:rsidR="00616D2C">
        <w:rPr>
          <w:sz w:val="24"/>
          <w:szCs w:val="22"/>
          <w:lang w:eastAsia="zh-TW"/>
        </w:rPr>
        <w:t xml:space="preserve"> the </w:t>
      </w:r>
      <w:r w:rsidR="00616D2C" w:rsidRPr="00616D2C">
        <w:rPr>
          <w:sz w:val="24"/>
          <w:szCs w:val="22"/>
          <w:lang w:eastAsia="zh-TW"/>
        </w:rPr>
        <w:t>LTM NZP CSI-RS resource</w:t>
      </w:r>
      <w:r w:rsidR="00616D2C">
        <w:rPr>
          <w:sz w:val="24"/>
          <w:szCs w:val="22"/>
          <w:lang w:eastAsia="zh-TW"/>
        </w:rPr>
        <w:t xml:space="preserve"> set</w:t>
      </w:r>
      <w:r>
        <w:rPr>
          <w:sz w:val="24"/>
          <w:szCs w:val="22"/>
          <w:lang w:eastAsia="zh-TW"/>
        </w:rPr>
        <w:t xml:space="preserve">, that is, whether to configure it </w:t>
      </w:r>
      <w:r w:rsidR="00616D2C">
        <w:rPr>
          <w:sz w:val="24"/>
          <w:szCs w:val="22"/>
          <w:lang w:eastAsia="zh-TW"/>
        </w:rPr>
        <w:t xml:space="preserve">under </w:t>
      </w:r>
      <w:r w:rsidR="00616D2C" w:rsidRPr="00616D2C">
        <w:rPr>
          <w:i/>
          <w:sz w:val="24"/>
          <w:szCs w:val="22"/>
          <w:lang w:eastAsia="zh-TW"/>
        </w:rPr>
        <w:t>LTM-config</w:t>
      </w:r>
      <w:r w:rsidR="00616D2C">
        <w:rPr>
          <w:sz w:val="24"/>
          <w:szCs w:val="22"/>
          <w:lang w:eastAsia="zh-TW"/>
        </w:rPr>
        <w:t xml:space="preserve"> or </w:t>
      </w:r>
      <w:r w:rsidR="00616D2C" w:rsidRPr="00616D2C">
        <w:rPr>
          <w:i/>
          <w:sz w:val="24"/>
          <w:szCs w:val="22"/>
          <w:lang w:eastAsia="zh-TW"/>
        </w:rPr>
        <w:t>LTM-candidate</w:t>
      </w:r>
      <w:r w:rsidR="00616D2C">
        <w:rPr>
          <w:sz w:val="24"/>
          <w:szCs w:val="22"/>
          <w:lang w:eastAsia="zh-TW"/>
        </w:rPr>
        <w:t xml:space="preserve">. In case under </w:t>
      </w:r>
      <w:r w:rsidR="00616D2C" w:rsidRPr="00616D2C">
        <w:rPr>
          <w:i/>
          <w:sz w:val="24"/>
          <w:szCs w:val="22"/>
          <w:lang w:eastAsia="zh-TW"/>
        </w:rPr>
        <w:t>LTM-config</w:t>
      </w:r>
      <w:r w:rsidR="00616D2C">
        <w:rPr>
          <w:sz w:val="24"/>
          <w:szCs w:val="22"/>
          <w:lang w:eastAsia="zh-TW"/>
        </w:rPr>
        <w:t xml:space="preserve">, </w:t>
      </w:r>
      <w:r w:rsidR="003200A6">
        <w:rPr>
          <w:sz w:val="24"/>
          <w:szCs w:val="22"/>
          <w:lang w:eastAsia="zh-TW"/>
        </w:rPr>
        <w:t xml:space="preserve">it implies the </w:t>
      </w:r>
      <w:r w:rsidR="003200A6" w:rsidRPr="00616D2C">
        <w:rPr>
          <w:sz w:val="24"/>
          <w:szCs w:val="22"/>
          <w:lang w:eastAsia="zh-TW"/>
        </w:rPr>
        <w:t>LTM NZP CSI-RS resource</w:t>
      </w:r>
      <w:r w:rsidR="003200A6">
        <w:rPr>
          <w:sz w:val="24"/>
          <w:szCs w:val="22"/>
          <w:lang w:eastAsia="zh-TW"/>
        </w:rPr>
        <w:t xml:space="preserve"> set includes CSI-RS(s) across LTM candidate cells. Then, the left issue is to identify which LTM candidate cell a CSI-RS belongs to. One solution is </w:t>
      </w:r>
      <w:r w:rsidR="00254044">
        <w:rPr>
          <w:sz w:val="24"/>
          <w:szCs w:val="22"/>
          <w:lang w:eastAsia="zh-TW"/>
        </w:rPr>
        <w:t xml:space="preserve">to </w:t>
      </w:r>
      <w:r w:rsidR="003200A6">
        <w:rPr>
          <w:sz w:val="24"/>
          <w:szCs w:val="22"/>
          <w:lang w:eastAsia="zh-TW"/>
        </w:rPr>
        <w:t xml:space="preserve">associate a CSI-RS resource with a LTM candidate ID, similar as what we have done for SSB in Rel-18. </w:t>
      </w:r>
      <w:r w:rsidR="0088376E">
        <w:rPr>
          <w:sz w:val="24"/>
          <w:szCs w:val="22"/>
          <w:lang w:eastAsia="zh-TW"/>
        </w:rPr>
        <w:t xml:space="preserve">In case under </w:t>
      </w:r>
      <w:r w:rsidR="00254044">
        <w:rPr>
          <w:i/>
          <w:sz w:val="24"/>
          <w:szCs w:val="22"/>
          <w:lang w:eastAsia="zh-TW"/>
        </w:rPr>
        <w:t>LTM-candidate</w:t>
      </w:r>
      <w:r w:rsidR="0088376E">
        <w:rPr>
          <w:sz w:val="24"/>
          <w:szCs w:val="22"/>
          <w:lang w:eastAsia="zh-TW"/>
        </w:rPr>
        <w:t xml:space="preserve">, </w:t>
      </w:r>
      <w:r w:rsidR="00C14528">
        <w:rPr>
          <w:sz w:val="24"/>
          <w:szCs w:val="22"/>
          <w:lang w:eastAsia="zh-TW"/>
        </w:rPr>
        <w:t>there is direct connection between LTM CS</w:t>
      </w:r>
      <w:r w:rsidR="00C14528">
        <w:rPr>
          <w:rFonts w:hint="eastAsia"/>
          <w:sz w:val="24"/>
          <w:szCs w:val="22"/>
          <w:lang w:eastAsia="zh-TW"/>
        </w:rPr>
        <w:t>I</w:t>
      </w:r>
      <w:r w:rsidR="00C14528">
        <w:rPr>
          <w:sz w:val="24"/>
          <w:szCs w:val="22"/>
          <w:lang w:eastAsia="zh-TW"/>
        </w:rPr>
        <w:t xml:space="preserve">-RS resource (set) and LTM candidate cell. Nonetheless, it would be much different from the design of LTM SSB set in Rel-18. In conclusion, we propose to have the </w:t>
      </w:r>
      <w:r w:rsidR="00C14528" w:rsidRPr="00C14528">
        <w:rPr>
          <w:sz w:val="24"/>
          <w:szCs w:val="22"/>
          <w:lang w:eastAsia="zh-TW"/>
        </w:rPr>
        <w:t>LTM NZP CSI-RS resource set</w:t>
      </w:r>
      <w:r w:rsidR="00C14528">
        <w:rPr>
          <w:sz w:val="24"/>
          <w:szCs w:val="22"/>
          <w:lang w:eastAsia="zh-TW"/>
        </w:rPr>
        <w:t xml:space="preserve"> configured under </w:t>
      </w:r>
      <w:r w:rsidR="00C14528" w:rsidRPr="00C14528">
        <w:rPr>
          <w:i/>
          <w:sz w:val="24"/>
          <w:szCs w:val="22"/>
          <w:lang w:eastAsia="zh-TW"/>
        </w:rPr>
        <w:t>LTM-config</w:t>
      </w:r>
      <w:r w:rsidR="00C14528">
        <w:rPr>
          <w:sz w:val="24"/>
          <w:szCs w:val="22"/>
          <w:lang w:eastAsia="zh-TW"/>
        </w:rPr>
        <w:t xml:space="preserve">. </w:t>
      </w:r>
    </w:p>
    <w:p w14:paraId="54545027" w14:textId="084A1C8C" w:rsidR="002D4A40" w:rsidRDefault="002D4A40" w:rsidP="002D4A40">
      <w:pPr>
        <w:spacing w:after="180" w:line="276" w:lineRule="auto"/>
        <w:rPr>
          <w:b/>
          <w:sz w:val="24"/>
          <w:szCs w:val="22"/>
          <w:lang w:eastAsia="zh-TW"/>
        </w:rPr>
      </w:pPr>
      <w:r>
        <w:rPr>
          <w:b/>
          <w:sz w:val="24"/>
          <w:szCs w:val="22"/>
          <w:lang w:eastAsia="zh-TW"/>
        </w:rPr>
        <w:t xml:space="preserve">Proposal </w:t>
      </w:r>
      <w:r w:rsidR="00593827">
        <w:rPr>
          <w:b/>
          <w:sz w:val="24"/>
          <w:szCs w:val="22"/>
          <w:lang w:eastAsia="zh-TW"/>
        </w:rPr>
        <w:t>1</w:t>
      </w:r>
      <w:r>
        <w:rPr>
          <w:b/>
          <w:sz w:val="24"/>
          <w:szCs w:val="22"/>
          <w:lang w:eastAsia="zh-TW"/>
        </w:rPr>
        <w:t xml:space="preserve">: </w:t>
      </w:r>
      <w:r w:rsidRPr="002D4A40">
        <w:rPr>
          <w:b/>
          <w:sz w:val="24"/>
          <w:szCs w:val="22"/>
          <w:lang w:eastAsia="zh-TW"/>
        </w:rPr>
        <w:t>For CSI-RS sources configuration used for gNB scheduled reporting and event triggered reporting</w:t>
      </w:r>
      <w:r w:rsidR="00171A11">
        <w:rPr>
          <w:b/>
          <w:sz w:val="24"/>
          <w:szCs w:val="22"/>
          <w:lang w:eastAsia="zh-TW"/>
        </w:rPr>
        <w:t xml:space="preserve"> for L1-RSRP</w:t>
      </w:r>
      <w:r>
        <w:rPr>
          <w:b/>
          <w:sz w:val="24"/>
          <w:szCs w:val="22"/>
          <w:lang w:eastAsia="zh-TW"/>
        </w:rPr>
        <w:t xml:space="preserve">, </w:t>
      </w:r>
      <w:r w:rsidRPr="002D4A40">
        <w:rPr>
          <w:b/>
          <w:sz w:val="24"/>
          <w:szCs w:val="22"/>
          <w:lang w:eastAsia="zh-TW"/>
        </w:rPr>
        <w:t xml:space="preserve">LTM NZP CSI-RS resource set </w:t>
      </w:r>
      <w:r>
        <w:rPr>
          <w:b/>
          <w:sz w:val="24"/>
          <w:szCs w:val="22"/>
          <w:lang w:eastAsia="zh-TW"/>
        </w:rPr>
        <w:t xml:space="preserve">is </w:t>
      </w:r>
      <w:r w:rsidRPr="002D4A40">
        <w:rPr>
          <w:b/>
          <w:sz w:val="24"/>
          <w:szCs w:val="22"/>
          <w:lang w:eastAsia="zh-TW"/>
        </w:rPr>
        <w:t xml:space="preserve">configured under </w:t>
      </w:r>
      <w:r w:rsidRPr="002D4A40">
        <w:rPr>
          <w:b/>
          <w:i/>
          <w:sz w:val="24"/>
          <w:szCs w:val="22"/>
          <w:lang w:eastAsia="zh-TW"/>
        </w:rPr>
        <w:t>LTM-config</w:t>
      </w:r>
      <w:r>
        <w:rPr>
          <w:b/>
          <w:sz w:val="24"/>
          <w:szCs w:val="22"/>
          <w:lang w:eastAsia="zh-TW"/>
        </w:rPr>
        <w:t xml:space="preserve">. </w:t>
      </w:r>
    </w:p>
    <w:p w14:paraId="3F193652" w14:textId="4AA709EB" w:rsidR="004849D8" w:rsidRDefault="004849D8" w:rsidP="00F1225F">
      <w:pPr>
        <w:spacing w:after="180" w:line="276" w:lineRule="auto"/>
        <w:rPr>
          <w:sz w:val="24"/>
          <w:lang w:eastAsia="zh-TW"/>
        </w:rPr>
      </w:pPr>
      <w:r>
        <w:rPr>
          <w:sz w:val="24"/>
          <w:lang w:eastAsia="zh-TW"/>
        </w:rPr>
        <w:t xml:space="preserve">In RAN#105, it has been agreed to specify CSI acquisition for LTM as shown below. </w:t>
      </w:r>
    </w:p>
    <w:tbl>
      <w:tblPr>
        <w:tblStyle w:val="TableGrid"/>
        <w:tblW w:w="0" w:type="auto"/>
        <w:tblLook w:val="04A0" w:firstRow="1" w:lastRow="0" w:firstColumn="1" w:lastColumn="0" w:noHBand="0" w:noVBand="1"/>
      </w:tblPr>
      <w:tblGrid>
        <w:gridCol w:w="9621"/>
      </w:tblGrid>
      <w:tr w:rsidR="00A562F1" w14:paraId="154FB896" w14:textId="77777777" w:rsidTr="00A562F1">
        <w:tc>
          <w:tcPr>
            <w:tcW w:w="9621" w:type="dxa"/>
          </w:tcPr>
          <w:p w14:paraId="0844B6C9" w14:textId="77777777" w:rsidR="006A38A0" w:rsidRPr="009C4D94" w:rsidRDefault="006A38A0" w:rsidP="001A5A1B">
            <w:pPr>
              <w:numPr>
                <w:ilvl w:val="0"/>
                <w:numId w:val="9"/>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4F24F045" w14:textId="77777777" w:rsidR="006A38A0" w:rsidRPr="00F10EAA" w:rsidRDefault="006A38A0" w:rsidP="001A5A1B">
            <w:pPr>
              <w:numPr>
                <w:ilvl w:val="1"/>
                <w:numId w:val="9"/>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57226A32" w14:textId="77777777" w:rsidR="006A38A0" w:rsidRPr="007D3B2A" w:rsidRDefault="006A38A0" w:rsidP="001A5A1B">
            <w:pPr>
              <w:numPr>
                <w:ilvl w:val="1"/>
                <w:numId w:val="9"/>
              </w:numPr>
              <w:overflowPunct w:val="0"/>
              <w:autoSpaceDE w:val="0"/>
              <w:autoSpaceDN w:val="0"/>
              <w:adjustRightInd w:val="0"/>
              <w:textAlignment w:val="baseline"/>
              <w:rPr>
                <w:bCs/>
              </w:rPr>
            </w:pPr>
            <w:r w:rsidRPr="007D3B2A">
              <w:rPr>
                <w:bCs/>
              </w:rPr>
              <w:t>Specify necessary components to support event triggered L1 measurement reporting [RAN2, RAN1]</w:t>
            </w:r>
          </w:p>
          <w:p w14:paraId="5E50E5EA" w14:textId="77777777" w:rsidR="006A38A0" w:rsidRDefault="006A38A0" w:rsidP="001A5A1B">
            <w:pPr>
              <w:numPr>
                <w:ilvl w:val="1"/>
                <w:numId w:val="9"/>
              </w:numPr>
              <w:overflowPunct w:val="0"/>
              <w:autoSpaceDE w:val="0"/>
              <w:autoSpaceDN w:val="0"/>
              <w:adjustRightInd w:val="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60913578" w14:textId="77777777" w:rsidR="006A38A0" w:rsidRPr="006A38A0" w:rsidRDefault="006A38A0" w:rsidP="001A5A1B">
            <w:pPr>
              <w:numPr>
                <w:ilvl w:val="1"/>
                <w:numId w:val="9"/>
              </w:numPr>
              <w:overflowPunct w:val="0"/>
              <w:autoSpaceDE w:val="0"/>
              <w:autoSpaceDN w:val="0"/>
              <w:adjustRightInd w:val="0"/>
              <w:textAlignment w:val="baseline"/>
              <w:rPr>
                <w:bCs/>
                <w:highlight w:val="yellow"/>
              </w:rPr>
            </w:pPr>
            <w:r w:rsidRPr="006A38A0">
              <w:rPr>
                <w:bCs/>
                <w:highlight w:val="yellow"/>
              </w:rPr>
              <w:t>Specify CSI acquisition on candidate cell(s) based on CSI-RS before or during LTM cell switch [RAN1]</w:t>
            </w:r>
          </w:p>
          <w:p w14:paraId="3DBD3946" w14:textId="77777777" w:rsidR="006A38A0" w:rsidRDefault="006A38A0" w:rsidP="006A38A0">
            <w:pPr>
              <w:pStyle w:val="NO"/>
              <w:ind w:left="360" w:firstLine="360"/>
            </w:pPr>
          </w:p>
          <w:p w14:paraId="7EB588D8" w14:textId="6DE39C9D" w:rsidR="00A562F1" w:rsidRPr="006A38A0" w:rsidRDefault="006A38A0" w:rsidP="006A38A0">
            <w:pPr>
              <w:pStyle w:val="NO"/>
              <w:ind w:left="360" w:firstLine="360"/>
            </w:pPr>
            <w:r w:rsidRPr="00C15368">
              <w:t xml:space="preserve">NOTE: </w:t>
            </w:r>
            <w:r>
              <w:tab/>
            </w:r>
            <w:r w:rsidRPr="007A2516">
              <w:t>RAN1 WG to decide on whether to support CSI report before or during the LTM cell switch, as part of the CSI acquisition procedure.</w:t>
            </w:r>
          </w:p>
        </w:tc>
      </w:tr>
    </w:tbl>
    <w:p w14:paraId="52F32B6F" w14:textId="4456927B" w:rsidR="00606A20" w:rsidRDefault="006A38A0" w:rsidP="004F1250">
      <w:pPr>
        <w:spacing w:before="120" w:after="180" w:line="276" w:lineRule="auto"/>
        <w:rPr>
          <w:sz w:val="24"/>
          <w:lang w:eastAsia="zh-TW"/>
        </w:rPr>
      </w:pPr>
      <w:r>
        <w:rPr>
          <w:sz w:val="24"/>
          <w:lang w:eastAsia="zh-TW"/>
        </w:rPr>
        <w:lastRenderedPageBreak/>
        <w:t>E</w:t>
      </w:r>
      <w:r w:rsidR="005C705C">
        <w:rPr>
          <w:sz w:val="24"/>
          <w:lang w:eastAsia="zh-TW"/>
        </w:rPr>
        <w:t>arly CSI acquisition is beneficial for LTM</w:t>
      </w:r>
      <w:r w:rsidR="00074C70">
        <w:rPr>
          <w:sz w:val="24"/>
          <w:lang w:eastAsia="zh-TW"/>
        </w:rPr>
        <w:t xml:space="preserve"> to maintain throughput after LTM switch</w:t>
      </w:r>
      <w:r w:rsidR="005C705C">
        <w:rPr>
          <w:sz w:val="24"/>
          <w:lang w:eastAsia="zh-TW"/>
        </w:rPr>
        <w:t>. In legacy, NW may not realize the exact channel condition of UE in the LTM target candidate cell</w:t>
      </w:r>
      <w:r w:rsidR="00EA2253">
        <w:rPr>
          <w:sz w:val="24"/>
          <w:lang w:eastAsia="zh-TW"/>
        </w:rPr>
        <w:t xml:space="preserve"> before receiving CSI report for channel quality</w:t>
      </w:r>
      <w:r w:rsidR="005C705C">
        <w:rPr>
          <w:sz w:val="24"/>
          <w:lang w:eastAsia="zh-TW"/>
        </w:rPr>
        <w:t xml:space="preserve">. </w:t>
      </w:r>
      <w:r w:rsidR="00EA2253">
        <w:rPr>
          <w:sz w:val="24"/>
          <w:lang w:eastAsia="zh-TW"/>
        </w:rPr>
        <w:t xml:space="preserve">Therefore, </w:t>
      </w:r>
      <w:r w:rsidR="005C705C">
        <w:rPr>
          <w:sz w:val="24"/>
          <w:lang w:eastAsia="zh-TW"/>
        </w:rPr>
        <w:t xml:space="preserve">NW can only </w:t>
      </w:r>
      <w:r w:rsidR="005A5C64">
        <w:rPr>
          <w:sz w:val="24"/>
          <w:lang w:eastAsia="zh-TW"/>
        </w:rPr>
        <w:t>indicate</w:t>
      </w:r>
      <w:r w:rsidR="005C705C">
        <w:rPr>
          <w:sz w:val="24"/>
          <w:lang w:eastAsia="zh-TW"/>
        </w:rPr>
        <w:t xml:space="preserve"> </w:t>
      </w:r>
      <w:r w:rsidR="00A209CB">
        <w:rPr>
          <w:sz w:val="24"/>
          <w:lang w:eastAsia="zh-TW"/>
        </w:rPr>
        <w:t xml:space="preserve">a </w:t>
      </w:r>
      <w:r w:rsidR="005C705C">
        <w:rPr>
          <w:sz w:val="24"/>
          <w:lang w:eastAsia="zh-TW"/>
        </w:rPr>
        <w:t xml:space="preserve">quite conservative MCS to schedule </w:t>
      </w:r>
      <w:r w:rsidR="0026114A">
        <w:rPr>
          <w:sz w:val="24"/>
          <w:lang w:eastAsia="zh-TW"/>
        </w:rPr>
        <w:t xml:space="preserve">DL </w:t>
      </w:r>
      <w:r w:rsidR="005C705C">
        <w:rPr>
          <w:sz w:val="24"/>
          <w:lang w:eastAsia="zh-TW"/>
        </w:rPr>
        <w:t>transmission</w:t>
      </w:r>
      <w:r w:rsidR="00A209CB">
        <w:rPr>
          <w:sz w:val="24"/>
          <w:lang w:eastAsia="zh-TW"/>
        </w:rPr>
        <w:t xml:space="preserve"> to UE</w:t>
      </w:r>
      <w:r w:rsidR="0026114A">
        <w:rPr>
          <w:sz w:val="24"/>
          <w:lang w:eastAsia="zh-TW"/>
        </w:rPr>
        <w:t xml:space="preserve">. It leads to throughput downfall when UE switches to a new cell. Hence, </w:t>
      </w:r>
      <w:r>
        <w:rPr>
          <w:sz w:val="24"/>
          <w:lang w:eastAsia="zh-TW"/>
        </w:rPr>
        <w:t xml:space="preserve">with introduction of CSI acquisition for LTM, this issue can be addressed. </w:t>
      </w:r>
    </w:p>
    <w:tbl>
      <w:tblPr>
        <w:tblStyle w:val="TableGrid"/>
        <w:tblW w:w="0" w:type="auto"/>
        <w:tblLook w:val="04A0" w:firstRow="1" w:lastRow="0" w:firstColumn="1" w:lastColumn="0" w:noHBand="0" w:noVBand="1"/>
      </w:tblPr>
      <w:tblGrid>
        <w:gridCol w:w="9621"/>
      </w:tblGrid>
      <w:tr w:rsidR="00C26327" w14:paraId="6655B012" w14:textId="77777777" w:rsidTr="00C26327">
        <w:tc>
          <w:tcPr>
            <w:tcW w:w="9621" w:type="dxa"/>
          </w:tcPr>
          <w:p w14:paraId="38F500AA" w14:textId="09362F87" w:rsidR="00C26327" w:rsidRPr="00D93D48" w:rsidRDefault="00C26327" w:rsidP="00C2632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sidR="002F1EE5">
              <w:rPr>
                <w:b/>
                <w:kern w:val="2"/>
                <w:sz w:val="24"/>
                <w:szCs w:val="24"/>
                <w:u w:val="single"/>
                <w:lang w:eastAsia="zh-TW"/>
              </w:rPr>
              <w:t>20</w:t>
            </w:r>
          </w:p>
          <w:p w14:paraId="632A4EAC" w14:textId="77777777" w:rsidR="00791220" w:rsidRPr="00AC2EB5" w:rsidRDefault="00791220" w:rsidP="00791220">
            <w:pPr>
              <w:snapToGrid w:val="0"/>
              <w:jc w:val="both"/>
              <w:rPr>
                <w:rFonts w:ascii="Times" w:eastAsia="Batang" w:hAnsi="Times"/>
                <w:b/>
                <w:bCs/>
                <w:szCs w:val="24"/>
              </w:rPr>
            </w:pPr>
            <w:r w:rsidRPr="00AC2EB5">
              <w:rPr>
                <w:rFonts w:ascii="Times" w:eastAsia="Batang" w:hAnsi="Times"/>
                <w:b/>
                <w:bCs/>
                <w:szCs w:val="24"/>
                <w:highlight w:val="green"/>
              </w:rPr>
              <w:t>Agreement</w:t>
            </w:r>
          </w:p>
          <w:p w14:paraId="6918F905" w14:textId="77777777" w:rsidR="00791220" w:rsidRPr="00AC2EB5" w:rsidRDefault="00791220" w:rsidP="00791220">
            <w:pPr>
              <w:rPr>
                <w:rFonts w:ascii="Times" w:eastAsia="Batang" w:hAnsi="Times"/>
                <w:szCs w:val="24"/>
                <w:lang w:val="en-US"/>
              </w:rPr>
            </w:pPr>
            <w:r w:rsidRPr="00AC2EB5">
              <w:rPr>
                <w:rFonts w:ascii="Times" w:eastAsia="Batang" w:hAnsi="Times" w:hint="eastAsia"/>
                <w:szCs w:val="24"/>
                <w:lang w:val="en-US"/>
              </w:rPr>
              <w:t xml:space="preserve">For target cell CSI acquisition, </w:t>
            </w:r>
          </w:p>
          <w:p w14:paraId="7E161B2A" w14:textId="77777777" w:rsidR="00791220" w:rsidRPr="00AC2EB5" w:rsidRDefault="00791220" w:rsidP="00791220">
            <w:pPr>
              <w:numPr>
                <w:ilvl w:val="0"/>
                <w:numId w:val="16"/>
              </w:numPr>
              <w:snapToGrid w:val="0"/>
              <w:jc w:val="both"/>
              <w:rPr>
                <w:rFonts w:ascii="Times" w:eastAsia="Batang" w:hAnsi="Times"/>
                <w:szCs w:val="24"/>
                <w:lang w:eastAsia="x-none"/>
              </w:rPr>
            </w:pPr>
            <w:r w:rsidRPr="00AC2EB5">
              <w:rPr>
                <w:rFonts w:ascii="Times" w:eastAsia="Batang" w:hAnsi="Times" w:hint="eastAsia"/>
                <w:szCs w:val="24"/>
                <w:lang w:eastAsia="x-none"/>
              </w:rPr>
              <w:t>A UE is provided with RRC configurations for periodic CSI-RS resource(s) and CSI report(s) for one or more candidate cell</w:t>
            </w:r>
          </w:p>
          <w:p w14:paraId="311D1F1B" w14:textId="77777777" w:rsidR="00791220" w:rsidRPr="00AC2EB5" w:rsidRDefault="00791220" w:rsidP="00791220">
            <w:pPr>
              <w:numPr>
                <w:ilvl w:val="1"/>
                <w:numId w:val="15"/>
              </w:numPr>
              <w:snapToGrid w:val="0"/>
              <w:ind w:left="1080"/>
              <w:jc w:val="both"/>
              <w:rPr>
                <w:rFonts w:ascii="Times" w:eastAsia="Batang" w:hAnsi="Times"/>
                <w:szCs w:val="24"/>
                <w:lang w:eastAsia="x-none"/>
              </w:rPr>
            </w:pPr>
            <w:r w:rsidRPr="00AC2EB5">
              <w:rPr>
                <w:rFonts w:ascii="Times" w:eastAsia="Batang" w:hAnsi="Times" w:hint="eastAsia"/>
                <w:szCs w:val="24"/>
                <w:lang w:eastAsia="x-none"/>
              </w:rPr>
              <w:t xml:space="preserve">For </w:t>
            </w:r>
            <w:r w:rsidRPr="00AC2EB5">
              <w:rPr>
                <w:rFonts w:ascii="Times" w:eastAsia="Batang" w:hAnsi="Times"/>
                <w:szCs w:val="24"/>
                <w:lang w:eastAsia="x-none"/>
              </w:rPr>
              <w:t xml:space="preserve">a </w:t>
            </w:r>
            <w:r w:rsidRPr="00AC2EB5">
              <w:rPr>
                <w:rFonts w:ascii="Times" w:eastAsia="Batang" w:hAnsi="Times" w:hint="eastAsia"/>
                <w:szCs w:val="24"/>
                <w:lang w:eastAsia="x-none"/>
              </w:rPr>
              <w:t>candidate cell,</w:t>
            </w:r>
          </w:p>
          <w:p w14:paraId="453F2A99" w14:textId="77777777" w:rsidR="00791220" w:rsidRPr="00AC2EB5" w:rsidRDefault="00791220" w:rsidP="00791220">
            <w:pPr>
              <w:numPr>
                <w:ilvl w:val="2"/>
                <w:numId w:val="15"/>
              </w:numPr>
              <w:snapToGrid w:val="0"/>
              <w:ind w:left="1440"/>
              <w:jc w:val="both"/>
              <w:rPr>
                <w:rFonts w:ascii="Times" w:eastAsia="Batang" w:hAnsi="Times"/>
                <w:szCs w:val="24"/>
                <w:lang w:eastAsia="x-none"/>
              </w:rPr>
            </w:pPr>
            <w:r w:rsidRPr="00AC2EB5">
              <w:rPr>
                <w:rFonts w:ascii="Times" w:eastAsia="Batang" w:hAnsi="Times" w:hint="eastAsia"/>
                <w:szCs w:val="24"/>
                <w:lang w:eastAsia="x-none"/>
              </w:rPr>
              <w:t>down-select from the following alternatives:</w:t>
            </w:r>
          </w:p>
          <w:p w14:paraId="2351F69E" w14:textId="77777777" w:rsidR="00791220" w:rsidRPr="00AC2EB5" w:rsidRDefault="00791220" w:rsidP="00791220">
            <w:pPr>
              <w:numPr>
                <w:ilvl w:val="3"/>
                <w:numId w:val="15"/>
              </w:numPr>
              <w:snapToGrid w:val="0"/>
              <w:ind w:left="1760" w:hanging="230"/>
              <w:jc w:val="both"/>
              <w:rPr>
                <w:rFonts w:ascii="Times" w:eastAsia="Batang" w:hAnsi="Times"/>
                <w:szCs w:val="24"/>
                <w:lang w:eastAsia="x-none"/>
              </w:rPr>
            </w:pPr>
            <w:r w:rsidRPr="00AC2EB5">
              <w:rPr>
                <w:rFonts w:ascii="Times" w:eastAsia="Batang" w:hAnsi="Times" w:hint="eastAsia"/>
                <w:szCs w:val="24"/>
                <w:lang w:eastAsia="x-none"/>
              </w:rPr>
              <w:t>Alt 1</w:t>
            </w:r>
            <w:r w:rsidRPr="00AC2EB5">
              <w:rPr>
                <w:rFonts w:ascii="Times" w:eastAsia="Batang" w:hAnsi="Times"/>
                <w:szCs w:val="24"/>
                <w:lang w:eastAsia="x-none"/>
              </w:rPr>
              <w:t>:</w:t>
            </w:r>
            <w:r w:rsidRPr="00AC2EB5">
              <w:rPr>
                <w:rFonts w:ascii="Times" w:eastAsia="Batang" w:hAnsi="Times" w:hint="eastAsia"/>
                <w:szCs w:val="24"/>
                <w:lang w:eastAsia="x-none"/>
              </w:rPr>
              <w:t xml:space="preserve"> </w:t>
            </w:r>
            <w:r w:rsidRPr="00AC2EB5">
              <w:rPr>
                <w:rFonts w:ascii="Times" w:eastAsia="Batang" w:hAnsi="Times"/>
                <w:szCs w:val="24"/>
                <w:lang w:eastAsia="x-none"/>
              </w:rPr>
              <w:t>A</w:t>
            </w:r>
            <w:r w:rsidRPr="00AC2EB5">
              <w:rPr>
                <w:rFonts w:ascii="Times" w:eastAsia="Batang" w:hAnsi="Times" w:hint="eastAsia"/>
                <w:szCs w:val="24"/>
                <w:lang w:eastAsia="x-none"/>
              </w:rPr>
              <w:t xml:space="preserve"> single CSI report configuration is configured</w:t>
            </w:r>
          </w:p>
          <w:p w14:paraId="1A6EC65F" w14:textId="77777777" w:rsidR="00791220" w:rsidRPr="00AC2EB5" w:rsidRDefault="00791220" w:rsidP="00791220">
            <w:pPr>
              <w:numPr>
                <w:ilvl w:val="3"/>
                <w:numId w:val="15"/>
              </w:numPr>
              <w:snapToGrid w:val="0"/>
              <w:ind w:left="1760" w:hanging="230"/>
              <w:jc w:val="both"/>
              <w:rPr>
                <w:rFonts w:ascii="Times" w:eastAsia="Batang" w:hAnsi="Times"/>
                <w:szCs w:val="24"/>
                <w:lang w:eastAsia="x-none"/>
              </w:rPr>
            </w:pPr>
            <w:r w:rsidRPr="00AC2EB5">
              <w:rPr>
                <w:rFonts w:ascii="Times" w:eastAsia="Batang" w:hAnsi="Times" w:hint="eastAsia"/>
                <w:szCs w:val="24"/>
                <w:lang w:eastAsia="x-none"/>
              </w:rPr>
              <w:t>Alt 2</w:t>
            </w:r>
            <w:r w:rsidRPr="00AC2EB5">
              <w:rPr>
                <w:rFonts w:ascii="Times" w:eastAsia="Batang" w:hAnsi="Times"/>
                <w:szCs w:val="24"/>
                <w:lang w:eastAsia="x-none"/>
              </w:rPr>
              <w:t>:</w:t>
            </w:r>
            <w:r w:rsidRPr="00AC2EB5">
              <w:rPr>
                <w:rFonts w:ascii="Times" w:eastAsia="Batang" w:hAnsi="Times" w:hint="eastAsia"/>
                <w:szCs w:val="24"/>
                <w:lang w:eastAsia="x-none"/>
              </w:rPr>
              <w:t xml:space="preserve"> </w:t>
            </w:r>
            <w:r w:rsidRPr="00AC2EB5">
              <w:rPr>
                <w:rFonts w:ascii="Times" w:eastAsia="Batang" w:hAnsi="Times"/>
                <w:szCs w:val="24"/>
                <w:lang w:eastAsia="x-none"/>
              </w:rPr>
              <w:t>M</w:t>
            </w:r>
            <w:r w:rsidRPr="00AC2EB5">
              <w:rPr>
                <w:rFonts w:ascii="Times" w:eastAsia="Batang" w:hAnsi="Times" w:hint="eastAsia"/>
                <w:szCs w:val="24"/>
                <w:lang w:eastAsia="x-none"/>
              </w:rPr>
              <w:t xml:space="preserve">ultiple CSI report configurations </w:t>
            </w:r>
            <w:r w:rsidRPr="00AC2EB5">
              <w:rPr>
                <w:rFonts w:ascii="Times" w:eastAsia="Batang" w:hAnsi="Times"/>
                <w:szCs w:val="24"/>
                <w:lang w:eastAsia="x-none"/>
              </w:rPr>
              <w:t>can be</w:t>
            </w:r>
            <w:r w:rsidRPr="00AC2EB5">
              <w:rPr>
                <w:rFonts w:ascii="Times" w:eastAsia="Batang" w:hAnsi="Times" w:hint="eastAsia"/>
                <w:szCs w:val="24"/>
                <w:lang w:eastAsia="x-none"/>
              </w:rPr>
              <w:t xml:space="preserve"> configured</w:t>
            </w:r>
          </w:p>
          <w:p w14:paraId="26BCDC1E" w14:textId="77777777" w:rsidR="00791220" w:rsidRPr="00AC2EB5" w:rsidRDefault="00791220" w:rsidP="00791220">
            <w:pPr>
              <w:numPr>
                <w:ilvl w:val="2"/>
                <w:numId w:val="15"/>
              </w:numPr>
              <w:snapToGrid w:val="0"/>
              <w:ind w:left="1440"/>
              <w:jc w:val="both"/>
              <w:rPr>
                <w:rFonts w:ascii="Times" w:eastAsia="Batang" w:hAnsi="Times"/>
                <w:szCs w:val="24"/>
                <w:lang w:eastAsia="x-none"/>
              </w:rPr>
            </w:pPr>
            <w:r w:rsidRPr="00AC2EB5">
              <w:rPr>
                <w:rFonts w:ascii="Times" w:eastAsia="Batang" w:hAnsi="Times" w:hint="eastAsia"/>
                <w:szCs w:val="24"/>
                <w:lang w:eastAsia="x-none"/>
              </w:rPr>
              <w:t>down-select from the following alternatives:</w:t>
            </w:r>
          </w:p>
          <w:p w14:paraId="365527D1" w14:textId="77777777" w:rsidR="00791220" w:rsidRPr="00AC2EB5" w:rsidRDefault="00791220" w:rsidP="00791220">
            <w:pPr>
              <w:numPr>
                <w:ilvl w:val="3"/>
                <w:numId w:val="15"/>
              </w:numPr>
              <w:snapToGrid w:val="0"/>
              <w:ind w:left="1760" w:hanging="230"/>
              <w:jc w:val="both"/>
              <w:rPr>
                <w:rFonts w:ascii="Times" w:eastAsia="Batang" w:hAnsi="Times"/>
                <w:szCs w:val="24"/>
                <w:lang w:eastAsia="x-none"/>
              </w:rPr>
            </w:pPr>
            <w:r w:rsidRPr="00AC2EB5">
              <w:rPr>
                <w:rFonts w:ascii="Times" w:eastAsia="Batang" w:hAnsi="Times" w:hint="eastAsia"/>
                <w:szCs w:val="24"/>
                <w:lang w:eastAsia="x-none"/>
              </w:rPr>
              <w:t xml:space="preserve">Alt X: A single CSI-RS resource for CMR is associated </w:t>
            </w:r>
            <w:r w:rsidRPr="00AC2EB5">
              <w:rPr>
                <w:rFonts w:ascii="Times" w:eastAsia="Batang" w:hAnsi="Times"/>
                <w:szCs w:val="24"/>
                <w:lang w:eastAsia="x-none"/>
              </w:rPr>
              <w:t>with</w:t>
            </w:r>
            <w:r w:rsidRPr="00AC2EB5">
              <w:rPr>
                <w:rFonts w:ascii="Times" w:eastAsia="Batang" w:hAnsi="Times" w:hint="eastAsia"/>
                <w:szCs w:val="24"/>
                <w:lang w:eastAsia="x-none"/>
              </w:rPr>
              <w:t xml:space="preserve"> a CSI report configuration</w:t>
            </w:r>
          </w:p>
          <w:p w14:paraId="7BE54A40" w14:textId="77777777" w:rsidR="00791220" w:rsidRPr="00AC2EB5" w:rsidRDefault="00791220" w:rsidP="00791220">
            <w:pPr>
              <w:numPr>
                <w:ilvl w:val="3"/>
                <w:numId w:val="15"/>
              </w:numPr>
              <w:snapToGrid w:val="0"/>
              <w:ind w:left="1760" w:hanging="230"/>
              <w:jc w:val="both"/>
              <w:rPr>
                <w:rFonts w:ascii="Times" w:eastAsia="Batang" w:hAnsi="Times"/>
                <w:szCs w:val="24"/>
                <w:lang w:eastAsia="x-none"/>
              </w:rPr>
            </w:pPr>
            <w:r w:rsidRPr="00AC2EB5">
              <w:rPr>
                <w:rFonts w:ascii="Times" w:eastAsia="Batang" w:hAnsi="Times" w:hint="eastAsia"/>
                <w:szCs w:val="24"/>
                <w:lang w:eastAsia="x-none"/>
              </w:rPr>
              <w:t xml:space="preserve">Alt Y: Multiple CSI-RS resources for CMR </w:t>
            </w:r>
            <w:r w:rsidRPr="00AC2EB5">
              <w:rPr>
                <w:rFonts w:ascii="Times" w:eastAsia="Batang" w:hAnsi="Times"/>
                <w:szCs w:val="24"/>
                <w:lang w:eastAsia="x-none"/>
              </w:rPr>
              <w:t>can be</w:t>
            </w:r>
            <w:r w:rsidRPr="00AC2EB5">
              <w:rPr>
                <w:rFonts w:ascii="Times" w:eastAsia="Batang" w:hAnsi="Times" w:hint="eastAsia"/>
                <w:szCs w:val="24"/>
                <w:lang w:eastAsia="x-none"/>
              </w:rPr>
              <w:t xml:space="preserve"> associated </w:t>
            </w:r>
            <w:r w:rsidRPr="00AC2EB5">
              <w:rPr>
                <w:rFonts w:ascii="Times" w:eastAsia="Batang" w:hAnsi="Times"/>
                <w:szCs w:val="24"/>
                <w:lang w:eastAsia="x-none"/>
              </w:rPr>
              <w:t>with</w:t>
            </w:r>
            <w:r w:rsidRPr="00AC2EB5">
              <w:rPr>
                <w:rFonts w:ascii="Times" w:eastAsia="Batang" w:hAnsi="Times" w:hint="eastAsia"/>
                <w:szCs w:val="24"/>
                <w:lang w:eastAsia="x-none"/>
              </w:rPr>
              <w:t xml:space="preserve"> a CSI report configuration</w:t>
            </w:r>
          </w:p>
          <w:p w14:paraId="265E6479" w14:textId="77777777" w:rsidR="00791220" w:rsidRPr="00AC2EB5" w:rsidRDefault="00791220" w:rsidP="00791220">
            <w:pPr>
              <w:numPr>
                <w:ilvl w:val="1"/>
                <w:numId w:val="15"/>
              </w:numPr>
              <w:snapToGrid w:val="0"/>
              <w:ind w:left="1080"/>
              <w:jc w:val="both"/>
              <w:rPr>
                <w:rFonts w:ascii="Times" w:eastAsia="Batang" w:hAnsi="Times"/>
                <w:szCs w:val="24"/>
                <w:lang w:eastAsia="x-none"/>
              </w:rPr>
            </w:pPr>
            <w:r w:rsidRPr="00AC2EB5">
              <w:rPr>
                <w:rFonts w:ascii="Times" w:eastAsia="Batang" w:hAnsi="Times" w:hint="eastAsia"/>
                <w:szCs w:val="24"/>
                <w:lang w:eastAsia="x-none"/>
              </w:rPr>
              <w:t>FFS: Semi-persistent CSI-RS resource</w:t>
            </w:r>
          </w:p>
          <w:p w14:paraId="0E414D1A" w14:textId="77777777" w:rsidR="00791220" w:rsidRPr="00AC2EB5" w:rsidRDefault="00791220" w:rsidP="00791220">
            <w:pPr>
              <w:numPr>
                <w:ilvl w:val="0"/>
                <w:numId w:val="16"/>
              </w:numPr>
              <w:snapToGrid w:val="0"/>
              <w:jc w:val="both"/>
              <w:rPr>
                <w:rFonts w:ascii="Times" w:eastAsia="Batang" w:hAnsi="Times"/>
                <w:szCs w:val="24"/>
                <w:lang w:eastAsia="x-none"/>
              </w:rPr>
            </w:pPr>
            <w:r w:rsidRPr="00AC2EB5">
              <w:rPr>
                <w:rFonts w:ascii="Times" w:eastAsia="Batang" w:hAnsi="Times" w:hint="eastAsia"/>
                <w:szCs w:val="24"/>
                <w:lang w:eastAsia="x-none"/>
              </w:rPr>
              <w:t>After the RRC configuration and before the reception of CSC, t</w:t>
            </w:r>
            <w:r w:rsidRPr="00AC2EB5">
              <w:rPr>
                <w:rFonts w:ascii="Times" w:eastAsia="Batang" w:hAnsi="Times"/>
                <w:szCs w:val="24"/>
                <w:lang w:eastAsia="x-none"/>
              </w:rPr>
              <w:t>h</w:t>
            </w:r>
            <w:r w:rsidRPr="00AC2EB5">
              <w:rPr>
                <w:rFonts w:ascii="Times" w:eastAsia="Batang" w:hAnsi="Times" w:hint="eastAsia"/>
                <w:szCs w:val="24"/>
                <w:lang w:eastAsia="x-none"/>
              </w:rPr>
              <w:t>e UE may measure CSI based on the configured CSI-RS resource(s), which is subject to UE capability</w:t>
            </w:r>
          </w:p>
          <w:p w14:paraId="7A379B6F" w14:textId="77777777" w:rsidR="00791220" w:rsidRPr="00AC2EB5" w:rsidRDefault="00791220" w:rsidP="00791220">
            <w:pPr>
              <w:numPr>
                <w:ilvl w:val="1"/>
                <w:numId w:val="15"/>
              </w:numPr>
              <w:snapToGrid w:val="0"/>
              <w:ind w:left="1080"/>
              <w:jc w:val="both"/>
              <w:rPr>
                <w:rFonts w:ascii="Times" w:eastAsia="Batang" w:hAnsi="Times"/>
                <w:szCs w:val="24"/>
                <w:lang w:eastAsia="x-none"/>
              </w:rPr>
            </w:pPr>
            <w:r w:rsidRPr="00AC2EB5">
              <w:rPr>
                <w:rFonts w:ascii="Times" w:eastAsia="Batang" w:hAnsi="Times" w:hint="eastAsia"/>
                <w:szCs w:val="24"/>
                <w:lang w:eastAsia="x-none"/>
              </w:rPr>
              <w:t>FFS: whether or how to select a subset of CSI-RS resources to measure</w:t>
            </w:r>
          </w:p>
          <w:p w14:paraId="4252EBFB" w14:textId="77777777" w:rsidR="00791220" w:rsidRPr="00AC2EB5" w:rsidRDefault="00791220" w:rsidP="00791220">
            <w:pPr>
              <w:numPr>
                <w:ilvl w:val="1"/>
                <w:numId w:val="15"/>
              </w:numPr>
              <w:snapToGrid w:val="0"/>
              <w:ind w:left="1080"/>
              <w:jc w:val="both"/>
              <w:rPr>
                <w:rFonts w:ascii="Times" w:eastAsia="Batang" w:hAnsi="Times"/>
                <w:szCs w:val="24"/>
                <w:lang w:eastAsia="x-none"/>
              </w:rPr>
            </w:pPr>
            <w:r w:rsidRPr="00AC2EB5">
              <w:rPr>
                <w:rFonts w:ascii="Times" w:eastAsia="Batang" w:hAnsi="Times"/>
                <w:szCs w:val="24"/>
                <w:lang w:eastAsia="x-none"/>
              </w:rPr>
              <w:t xml:space="preserve">FFS: when the UE may start measuring the </w:t>
            </w:r>
            <w:r w:rsidRPr="00AC2EB5">
              <w:rPr>
                <w:rFonts w:ascii="Times" w:eastAsia="Batang" w:hAnsi="Times" w:hint="eastAsia"/>
                <w:szCs w:val="24"/>
                <w:lang w:eastAsia="x-none"/>
              </w:rPr>
              <w:t>configured CSI-RS resources</w:t>
            </w:r>
          </w:p>
          <w:p w14:paraId="0233E35D" w14:textId="77777777" w:rsidR="00791220" w:rsidRPr="00AC2EB5" w:rsidRDefault="00791220" w:rsidP="00791220">
            <w:pPr>
              <w:numPr>
                <w:ilvl w:val="0"/>
                <w:numId w:val="16"/>
              </w:numPr>
              <w:snapToGrid w:val="0"/>
              <w:jc w:val="both"/>
              <w:rPr>
                <w:rFonts w:ascii="Times" w:eastAsia="Batang" w:hAnsi="Times"/>
                <w:sz w:val="22"/>
                <w:szCs w:val="28"/>
                <w:lang w:eastAsia="x-none"/>
              </w:rPr>
            </w:pPr>
            <w:r w:rsidRPr="00AC2EB5">
              <w:rPr>
                <w:rFonts w:ascii="Times" w:eastAsia="Batang" w:hAnsi="Times"/>
                <w:sz w:val="22"/>
                <w:szCs w:val="28"/>
                <w:lang w:eastAsia="x-none"/>
              </w:rPr>
              <w:t>UE determines the CSI report configuration based on the CSC</w:t>
            </w:r>
          </w:p>
          <w:p w14:paraId="1BA61ED6" w14:textId="77777777" w:rsidR="00791220" w:rsidRPr="00AC2EB5" w:rsidRDefault="00791220" w:rsidP="00791220">
            <w:pPr>
              <w:numPr>
                <w:ilvl w:val="0"/>
                <w:numId w:val="16"/>
              </w:numPr>
              <w:snapToGrid w:val="0"/>
              <w:jc w:val="both"/>
              <w:rPr>
                <w:rFonts w:ascii="Times" w:eastAsia="Batang" w:hAnsi="Times"/>
                <w:szCs w:val="24"/>
                <w:lang w:eastAsia="x-none"/>
              </w:rPr>
            </w:pPr>
            <w:r w:rsidRPr="00AC2EB5">
              <w:rPr>
                <w:rFonts w:ascii="Times" w:eastAsia="Batang" w:hAnsi="Times" w:hint="eastAsia"/>
                <w:szCs w:val="24"/>
                <w:lang w:eastAsia="x-none"/>
              </w:rPr>
              <w:t>After the reception of cell switch command, the UE</w:t>
            </w:r>
            <w:r w:rsidRPr="00AC2EB5">
              <w:rPr>
                <w:rFonts w:ascii="Times" w:eastAsia="Batang" w:hAnsi="Times" w:hint="eastAsia"/>
                <w:color w:val="FF0000"/>
                <w:szCs w:val="24"/>
                <w:lang w:eastAsia="x-none"/>
              </w:rPr>
              <w:t xml:space="preserve"> </w:t>
            </w:r>
            <w:r w:rsidRPr="00AC2EB5">
              <w:rPr>
                <w:rFonts w:ascii="Times" w:eastAsia="Batang" w:hAnsi="Times" w:hint="eastAsia"/>
                <w:szCs w:val="24"/>
                <w:lang w:eastAsia="x-none"/>
              </w:rPr>
              <w:t xml:space="preserve">may measure (depending on the timeline) CSI-RS resource(s) associated with </w:t>
            </w:r>
            <w:r w:rsidRPr="00AC2EB5">
              <w:rPr>
                <w:rFonts w:ascii="Times" w:eastAsia="Batang" w:hAnsi="Times"/>
                <w:szCs w:val="24"/>
                <w:lang w:eastAsia="x-none"/>
              </w:rPr>
              <w:t>determined</w:t>
            </w:r>
            <w:r w:rsidRPr="00AC2EB5">
              <w:rPr>
                <w:rFonts w:ascii="Times" w:eastAsia="Batang" w:hAnsi="Times" w:hint="eastAsia"/>
                <w:szCs w:val="24"/>
                <w:lang w:eastAsia="x-none"/>
              </w:rPr>
              <w:t xml:space="preserve"> CSI report configuration </w:t>
            </w:r>
          </w:p>
          <w:p w14:paraId="4EF9A620" w14:textId="77777777" w:rsidR="00791220" w:rsidRPr="00AC2EB5" w:rsidRDefault="00791220" w:rsidP="00791220">
            <w:pPr>
              <w:numPr>
                <w:ilvl w:val="0"/>
                <w:numId w:val="16"/>
              </w:numPr>
              <w:rPr>
                <w:rFonts w:ascii="Times" w:eastAsia="Batang" w:hAnsi="Times"/>
                <w:szCs w:val="24"/>
                <w:lang w:eastAsia="x-none"/>
              </w:rPr>
            </w:pPr>
            <w:r w:rsidRPr="00AC2EB5">
              <w:rPr>
                <w:rFonts w:ascii="Times" w:eastAsia="Batang" w:hAnsi="Times"/>
                <w:szCs w:val="24"/>
                <w:lang w:eastAsia="x-none"/>
              </w:rPr>
              <w:t>The latest available measured CSI on target cell resource(s) is conveyed at least by a single report, and the report is sent to the target cell</w:t>
            </w:r>
          </w:p>
          <w:p w14:paraId="5A66F4D0" w14:textId="77777777" w:rsidR="00791220" w:rsidRPr="00AC2EB5" w:rsidRDefault="00791220" w:rsidP="00791220">
            <w:pPr>
              <w:numPr>
                <w:ilvl w:val="1"/>
                <w:numId w:val="15"/>
              </w:numPr>
              <w:snapToGrid w:val="0"/>
              <w:ind w:left="1080"/>
              <w:jc w:val="both"/>
              <w:rPr>
                <w:rFonts w:ascii="Times" w:eastAsia="Batang" w:hAnsi="Times"/>
                <w:szCs w:val="24"/>
                <w:lang w:eastAsia="x-none"/>
              </w:rPr>
            </w:pPr>
            <w:r w:rsidRPr="00AC2EB5">
              <w:rPr>
                <w:rFonts w:ascii="Times" w:eastAsia="Batang" w:hAnsi="Times" w:hint="eastAsia"/>
                <w:szCs w:val="24"/>
                <w:lang w:eastAsia="x-none"/>
              </w:rPr>
              <w:t>Option 1: to use UCI</w:t>
            </w:r>
          </w:p>
          <w:p w14:paraId="3ACAAB93" w14:textId="77777777" w:rsidR="00791220" w:rsidRPr="00AC2EB5" w:rsidRDefault="00791220" w:rsidP="00791220">
            <w:pPr>
              <w:numPr>
                <w:ilvl w:val="1"/>
                <w:numId w:val="15"/>
              </w:numPr>
              <w:snapToGrid w:val="0"/>
              <w:ind w:left="1080"/>
              <w:jc w:val="both"/>
              <w:rPr>
                <w:rFonts w:ascii="Times" w:eastAsia="Batang" w:hAnsi="Times"/>
                <w:szCs w:val="24"/>
                <w:lang w:eastAsia="x-none"/>
              </w:rPr>
            </w:pPr>
            <w:r w:rsidRPr="00AC2EB5">
              <w:rPr>
                <w:rFonts w:ascii="Times" w:eastAsia="Batang" w:hAnsi="Times" w:hint="eastAsia"/>
                <w:szCs w:val="24"/>
                <w:lang w:eastAsia="x-none"/>
              </w:rPr>
              <w:t>Option 2: to use MAC CE</w:t>
            </w:r>
          </w:p>
          <w:p w14:paraId="0C250258" w14:textId="77777777" w:rsidR="00791220" w:rsidRPr="00AC2EB5" w:rsidRDefault="00791220" w:rsidP="00791220">
            <w:pPr>
              <w:rPr>
                <w:rFonts w:ascii="Times" w:eastAsia="Batang" w:hAnsi="Times"/>
                <w:szCs w:val="24"/>
                <w:lang w:val="en-US"/>
              </w:rPr>
            </w:pPr>
            <w:r w:rsidRPr="00AC2EB5">
              <w:rPr>
                <w:rFonts w:ascii="Times" w:eastAsia="Batang" w:hAnsi="Times" w:hint="eastAsia"/>
                <w:szCs w:val="24"/>
                <w:lang w:val="en-US"/>
              </w:rPr>
              <w:t xml:space="preserve">Note: with this </w:t>
            </w:r>
            <w:r w:rsidRPr="00AC2EB5">
              <w:rPr>
                <w:rFonts w:ascii="Times" w:eastAsia="Batang" w:hAnsi="Times"/>
                <w:szCs w:val="24"/>
                <w:lang w:val="en-US"/>
              </w:rPr>
              <w:t>agreement</w:t>
            </w:r>
            <w:r w:rsidRPr="00AC2EB5">
              <w:rPr>
                <w:rFonts w:ascii="Times" w:eastAsia="Batang" w:hAnsi="Times" w:hint="eastAsia"/>
                <w:szCs w:val="24"/>
                <w:lang w:val="en-US"/>
              </w:rPr>
              <w:t>, the w</w:t>
            </w:r>
            <w:r w:rsidRPr="00AC2EB5">
              <w:rPr>
                <w:rFonts w:ascii="Times" w:eastAsia="Batang" w:hAnsi="Times"/>
                <w:szCs w:val="24"/>
                <w:lang w:val="en-US"/>
              </w:rPr>
              <w:t xml:space="preserve">orking </w:t>
            </w:r>
            <w:r w:rsidRPr="00AC2EB5">
              <w:rPr>
                <w:rFonts w:ascii="Times" w:eastAsia="Batang" w:hAnsi="Times" w:hint="eastAsia"/>
                <w:szCs w:val="24"/>
                <w:lang w:val="en-US"/>
              </w:rPr>
              <w:t>a</w:t>
            </w:r>
            <w:r w:rsidRPr="00AC2EB5">
              <w:rPr>
                <w:rFonts w:ascii="Times" w:eastAsia="Batang" w:hAnsi="Times"/>
                <w:szCs w:val="24"/>
                <w:lang w:val="en-US"/>
              </w:rPr>
              <w:t xml:space="preserve">ssumption </w:t>
            </w:r>
            <w:r w:rsidRPr="00AC2EB5">
              <w:rPr>
                <w:rFonts w:ascii="Times" w:eastAsia="Batang" w:hAnsi="Times" w:hint="eastAsia"/>
                <w:szCs w:val="24"/>
                <w:lang w:val="en-US"/>
              </w:rPr>
              <w:t xml:space="preserve">made in </w:t>
            </w:r>
            <w:r w:rsidRPr="00AC2EB5">
              <w:rPr>
                <w:rFonts w:ascii="Times" w:eastAsia="Batang" w:hAnsi="Times"/>
                <w:szCs w:val="24"/>
                <w:lang w:val="en-US"/>
              </w:rPr>
              <w:t>RAN1#119</w:t>
            </w:r>
            <w:r w:rsidRPr="00AC2EB5">
              <w:rPr>
                <w:rFonts w:ascii="Times" w:eastAsia="Batang" w:hAnsi="Times" w:hint="eastAsia"/>
                <w:szCs w:val="24"/>
                <w:lang w:val="en-US"/>
              </w:rPr>
              <w:t xml:space="preserve"> </w:t>
            </w:r>
            <w:r w:rsidRPr="00AC2EB5">
              <w:rPr>
                <w:rFonts w:ascii="Times" w:eastAsia="Batang" w:hAnsi="Times"/>
                <w:szCs w:val="24"/>
                <w:lang w:val="en-US"/>
              </w:rPr>
              <w:t xml:space="preserve">is automatically </w:t>
            </w:r>
            <w:r w:rsidRPr="00AC2EB5">
              <w:rPr>
                <w:rFonts w:ascii="Times" w:eastAsia="Batang" w:hAnsi="Times" w:hint="eastAsia"/>
                <w:szCs w:val="24"/>
                <w:lang w:val="en-US"/>
              </w:rPr>
              <w:t xml:space="preserve">confirmed. </w:t>
            </w:r>
          </w:p>
          <w:p w14:paraId="7F471DF8" w14:textId="4C618598" w:rsidR="00640377" w:rsidRPr="00791220" w:rsidRDefault="00640377" w:rsidP="00640377">
            <w:pPr>
              <w:snapToGrid w:val="0"/>
              <w:jc w:val="both"/>
              <w:rPr>
                <w:rFonts w:ascii="Times" w:eastAsia="Batang" w:hAnsi="Times"/>
                <w:szCs w:val="24"/>
                <w:lang w:val="en-US" w:eastAsia="x-none"/>
              </w:rPr>
            </w:pPr>
          </w:p>
        </w:tc>
      </w:tr>
    </w:tbl>
    <w:p w14:paraId="360AB59A" w14:textId="5B36A645" w:rsidR="00BB06BB" w:rsidRDefault="00BB06BB" w:rsidP="00042590">
      <w:pPr>
        <w:spacing w:before="120" w:after="180" w:line="276" w:lineRule="auto"/>
        <w:rPr>
          <w:sz w:val="24"/>
          <w:szCs w:val="22"/>
          <w:lang w:eastAsia="zh-TW"/>
        </w:rPr>
      </w:pPr>
      <w:r>
        <w:rPr>
          <w:sz w:val="24"/>
          <w:szCs w:val="22"/>
          <w:lang w:eastAsia="zh-TW"/>
        </w:rPr>
        <w:t xml:space="preserve">In previous RAN1 meeting(s), </w:t>
      </w:r>
      <w:r w:rsidR="00DC3914">
        <w:rPr>
          <w:sz w:val="24"/>
          <w:szCs w:val="22"/>
          <w:lang w:eastAsia="zh-TW"/>
        </w:rPr>
        <w:t xml:space="preserve">RAN1 has reached a general framework of the LTM CSI acquisition procedure. </w:t>
      </w:r>
      <w:r w:rsidR="00892D1B">
        <w:rPr>
          <w:sz w:val="24"/>
          <w:szCs w:val="22"/>
          <w:lang w:eastAsia="zh-TW"/>
        </w:rPr>
        <w:t xml:space="preserve">For resource measurement part, several open issues have been identified. For the number of LTM CSI report configuration for a candidate cell, we do not see the restriction of single one CSI report configuration for one LTM candidate cell. </w:t>
      </w:r>
      <w:r w:rsidR="00C1040A">
        <w:rPr>
          <w:sz w:val="24"/>
          <w:szCs w:val="22"/>
          <w:lang w:eastAsia="zh-TW"/>
        </w:rPr>
        <w:t xml:space="preserve">NW should have the flexibility configuring a multiple of CSI report configurations for one LTM candidate cell. Anyway, we believe the number of CSI report configurations would be subject to UE capability. </w:t>
      </w:r>
    </w:p>
    <w:p w14:paraId="1024C7A9" w14:textId="7B24665E" w:rsidR="00683CF5" w:rsidRDefault="00683CF5" w:rsidP="00683CF5">
      <w:pPr>
        <w:spacing w:after="180" w:line="276" w:lineRule="auto"/>
        <w:rPr>
          <w:b/>
          <w:sz w:val="24"/>
          <w:szCs w:val="22"/>
          <w:lang w:eastAsia="zh-TW"/>
        </w:rPr>
      </w:pPr>
      <w:r>
        <w:rPr>
          <w:b/>
          <w:sz w:val="24"/>
          <w:szCs w:val="22"/>
          <w:lang w:eastAsia="zh-TW"/>
        </w:rPr>
        <w:t xml:space="preserve">Proposal </w:t>
      </w:r>
      <w:r w:rsidR="00A60440">
        <w:rPr>
          <w:b/>
          <w:sz w:val="24"/>
          <w:szCs w:val="22"/>
          <w:lang w:eastAsia="zh-TW"/>
        </w:rPr>
        <w:t>2</w:t>
      </w:r>
      <w:r>
        <w:rPr>
          <w:b/>
          <w:sz w:val="24"/>
          <w:szCs w:val="22"/>
          <w:lang w:eastAsia="zh-TW"/>
        </w:rPr>
        <w:t xml:space="preserve">: </w:t>
      </w:r>
      <w:r w:rsidR="00A1600D">
        <w:rPr>
          <w:b/>
          <w:sz w:val="24"/>
          <w:szCs w:val="22"/>
          <w:lang w:eastAsia="zh-TW"/>
        </w:rPr>
        <w:t>On CSI</w:t>
      </w:r>
      <w:r w:rsidR="00A1600D" w:rsidRPr="003B64D5">
        <w:rPr>
          <w:b/>
          <w:sz w:val="24"/>
          <w:szCs w:val="22"/>
          <w:lang w:eastAsia="zh-TW"/>
        </w:rPr>
        <w:t xml:space="preserve"> acquisition</w:t>
      </w:r>
      <w:r w:rsidR="00A1600D">
        <w:rPr>
          <w:b/>
          <w:sz w:val="24"/>
          <w:szCs w:val="22"/>
          <w:lang w:eastAsia="zh-TW"/>
        </w:rPr>
        <w:t xml:space="preserve"> for LTM cell switch</w:t>
      </w:r>
      <w:r>
        <w:rPr>
          <w:b/>
          <w:sz w:val="24"/>
          <w:szCs w:val="22"/>
          <w:lang w:eastAsia="zh-TW"/>
        </w:rPr>
        <w:t xml:space="preserve">, </w:t>
      </w:r>
      <w:r w:rsidR="008F5A8E">
        <w:rPr>
          <w:b/>
          <w:sz w:val="24"/>
          <w:szCs w:val="22"/>
          <w:lang w:eastAsia="zh-TW"/>
        </w:rPr>
        <w:t xml:space="preserve">support that </w:t>
      </w:r>
      <w:r w:rsidR="00266BAB">
        <w:rPr>
          <w:b/>
          <w:sz w:val="24"/>
          <w:szCs w:val="22"/>
          <w:lang w:eastAsia="zh-TW"/>
        </w:rPr>
        <w:t xml:space="preserve">multiple CSI report configurations can be configured for a LTM candidate cell. </w:t>
      </w:r>
      <w:r>
        <w:rPr>
          <w:b/>
          <w:sz w:val="24"/>
          <w:szCs w:val="22"/>
          <w:lang w:eastAsia="zh-TW"/>
        </w:rPr>
        <w:t xml:space="preserve"> </w:t>
      </w:r>
    </w:p>
    <w:p w14:paraId="025E0738" w14:textId="6960E2B5" w:rsidR="00683CF5" w:rsidRDefault="00396B61" w:rsidP="00042590">
      <w:pPr>
        <w:spacing w:before="120" w:after="180" w:line="276" w:lineRule="auto"/>
        <w:rPr>
          <w:sz w:val="24"/>
          <w:szCs w:val="22"/>
          <w:lang w:eastAsia="zh-TW"/>
        </w:rPr>
      </w:pPr>
      <w:r>
        <w:rPr>
          <w:sz w:val="24"/>
          <w:szCs w:val="22"/>
          <w:lang w:eastAsia="zh-TW"/>
        </w:rPr>
        <w:t xml:space="preserve">Similarly, </w:t>
      </w:r>
      <w:r w:rsidR="003B36AD">
        <w:rPr>
          <w:sz w:val="24"/>
          <w:szCs w:val="22"/>
          <w:lang w:eastAsia="zh-TW"/>
        </w:rPr>
        <w:t xml:space="preserve">we also believe multiple </w:t>
      </w:r>
      <w:r w:rsidR="003B36AD" w:rsidRPr="003B36AD">
        <w:rPr>
          <w:sz w:val="24"/>
          <w:szCs w:val="22"/>
          <w:lang w:eastAsia="zh-TW"/>
        </w:rPr>
        <w:t>CSI-RS resources for CMR can be associated with a CSI report configuration</w:t>
      </w:r>
      <w:r w:rsidR="003B36AD">
        <w:rPr>
          <w:sz w:val="24"/>
          <w:szCs w:val="22"/>
          <w:lang w:eastAsia="zh-TW"/>
        </w:rPr>
        <w:t xml:space="preserve">. </w:t>
      </w:r>
      <w:r w:rsidR="00BE77BA">
        <w:rPr>
          <w:sz w:val="24"/>
          <w:szCs w:val="22"/>
          <w:lang w:eastAsia="zh-TW"/>
        </w:rPr>
        <w:t xml:space="preserve">It is noted that in legacy, multiple CSI-RS resources for channel measurement can be associated with one CSI report configuration. Then, we do not see what could make it different here for LTM CSI acquisition. </w:t>
      </w:r>
    </w:p>
    <w:p w14:paraId="547EEBD6" w14:textId="5A242F1A" w:rsidR="00BE16BC" w:rsidRDefault="00BE16BC" w:rsidP="00BE16BC">
      <w:pPr>
        <w:spacing w:after="180" w:line="276" w:lineRule="auto"/>
        <w:rPr>
          <w:b/>
          <w:sz w:val="24"/>
          <w:szCs w:val="22"/>
          <w:lang w:eastAsia="zh-TW"/>
        </w:rPr>
      </w:pPr>
      <w:r>
        <w:rPr>
          <w:b/>
          <w:sz w:val="24"/>
          <w:szCs w:val="22"/>
          <w:lang w:eastAsia="zh-TW"/>
        </w:rPr>
        <w:t xml:space="preserve">Proposal </w:t>
      </w:r>
      <w:r w:rsidR="00A60440">
        <w:rPr>
          <w:b/>
          <w:sz w:val="24"/>
          <w:szCs w:val="22"/>
          <w:lang w:eastAsia="zh-TW"/>
        </w:rPr>
        <w:t>3</w:t>
      </w:r>
      <w:r>
        <w:rPr>
          <w:b/>
          <w:sz w:val="24"/>
          <w:szCs w:val="22"/>
          <w:lang w:eastAsia="zh-TW"/>
        </w:rPr>
        <w:t xml:space="preserve">: </w:t>
      </w:r>
      <w:r w:rsidR="00A1600D">
        <w:rPr>
          <w:b/>
          <w:sz w:val="24"/>
          <w:szCs w:val="22"/>
          <w:lang w:eastAsia="zh-TW"/>
        </w:rPr>
        <w:t>On CSI</w:t>
      </w:r>
      <w:r w:rsidR="00A1600D" w:rsidRPr="003B64D5">
        <w:rPr>
          <w:b/>
          <w:sz w:val="24"/>
          <w:szCs w:val="22"/>
          <w:lang w:eastAsia="zh-TW"/>
        </w:rPr>
        <w:t xml:space="preserve"> acquisition</w:t>
      </w:r>
      <w:r w:rsidR="00A1600D">
        <w:rPr>
          <w:b/>
          <w:sz w:val="24"/>
          <w:szCs w:val="22"/>
          <w:lang w:eastAsia="zh-TW"/>
        </w:rPr>
        <w:t xml:space="preserve"> for LTM cell switch</w:t>
      </w:r>
      <w:r>
        <w:rPr>
          <w:b/>
          <w:sz w:val="24"/>
          <w:szCs w:val="22"/>
          <w:lang w:eastAsia="zh-TW"/>
        </w:rPr>
        <w:t xml:space="preserve">, </w:t>
      </w:r>
      <w:r w:rsidR="008F5A8E">
        <w:rPr>
          <w:b/>
          <w:sz w:val="24"/>
          <w:szCs w:val="22"/>
          <w:lang w:eastAsia="zh-TW"/>
        </w:rPr>
        <w:t xml:space="preserve">support that </w:t>
      </w:r>
      <w:r>
        <w:rPr>
          <w:b/>
          <w:sz w:val="24"/>
          <w:szCs w:val="22"/>
          <w:lang w:eastAsia="zh-TW"/>
        </w:rPr>
        <w:t>m</w:t>
      </w:r>
      <w:r w:rsidRPr="00BE16BC">
        <w:rPr>
          <w:b/>
          <w:sz w:val="24"/>
          <w:szCs w:val="22"/>
          <w:lang w:eastAsia="zh-TW"/>
        </w:rPr>
        <w:t>ultiple CSI-RS resources for CMR can be associated with a CSI report configuration</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7848B2" w14:paraId="3DB2B6CA" w14:textId="77777777" w:rsidTr="007848B2">
        <w:tc>
          <w:tcPr>
            <w:tcW w:w="9621" w:type="dxa"/>
          </w:tcPr>
          <w:p w14:paraId="36152C10" w14:textId="77777777" w:rsidR="007848B2" w:rsidRPr="00D93D48" w:rsidRDefault="007848B2" w:rsidP="007848B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3E10D0BC" w14:textId="77777777" w:rsidR="007848B2" w:rsidRPr="00AC2EB5" w:rsidRDefault="007848B2" w:rsidP="007848B2">
            <w:pPr>
              <w:rPr>
                <w:rFonts w:ascii="Times" w:eastAsia="Batang" w:hAnsi="Times"/>
                <w:b/>
                <w:bCs/>
                <w:lang w:eastAsia="x-none"/>
              </w:rPr>
            </w:pPr>
            <w:r w:rsidRPr="00AC2EB5">
              <w:rPr>
                <w:rFonts w:ascii="Times" w:eastAsia="Batang" w:hAnsi="Times"/>
                <w:b/>
                <w:bCs/>
                <w:highlight w:val="green"/>
                <w:lang w:eastAsia="x-none"/>
              </w:rPr>
              <w:t>Agreement</w:t>
            </w:r>
          </w:p>
          <w:p w14:paraId="26249889" w14:textId="77777777" w:rsidR="007848B2" w:rsidRPr="00AC2EB5" w:rsidRDefault="007848B2" w:rsidP="007848B2">
            <w:pPr>
              <w:numPr>
                <w:ilvl w:val="0"/>
                <w:numId w:val="10"/>
              </w:numPr>
              <w:snapToGrid w:val="0"/>
              <w:jc w:val="both"/>
              <w:rPr>
                <w:rFonts w:ascii="Times" w:eastAsia="Batang" w:hAnsi="Times"/>
                <w:lang w:eastAsia="x-none"/>
              </w:rPr>
            </w:pPr>
            <w:r w:rsidRPr="00AC2EB5">
              <w:rPr>
                <w:rFonts w:ascii="Times" w:eastAsia="Batang" w:hAnsi="Times" w:hint="eastAsia"/>
                <w:lang w:eastAsia="x-none"/>
              </w:rPr>
              <w:lastRenderedPageBreak/>
              <w:t>Confirm the following working assumption made in RAN1#118bis</w:t>
            </w:r>
          </w:p>
          <w:p w14:paraId="64FC8A3F" w14:textId="77777777" w:rsidR="007848B2" w:rsidRPr="00AC2EB5" w:rsidRDefault="007848B2" w:rsidP="007848B2">
            <w:pPr>
              <w:ind w:leftChars="400" w:left="800"/>
              <w:rPr>
                <w:rFonts w:ascii="Times" w:eastAsia="Batang" w:hAnsi="Times"/>
                <w:b/>
                <w:bCs/>
                <w:i/>
                <w:iCs/>
                <w:lang w:val="en-US"/>
              </w:rPr>
            </w:pPr>
            <w:r w:rsidRPr="00AC2EB5">
              <w:rPr>
                <w:rFonts w:ascii="Times" w:eastAsia="Batang" w:hAnsi="Times"/>
                <w:b/>
                <w:bCs/>
                <w:i/>
                <w:iCs/>
                <w:highlight w:val="darkYellow"/>
                <w:lang w:val="en-US"/>
              </w:rPr>
              <w:t>Working Assumption(RAN1#118bis)</w:t>
            </w:r>
          </w:p>
          <w:p w14:paraId="475081DB" w14:textId="77777777" w:rsidR="007848B2" w:rsidRPr="00AC2EB5" w:rsidRDefault="007848B2" w:rsidP="007848B2">
            <w:pPr>
              <w:ind w:leftChars="400" w:left="800"/>
              <w:rPr>
                <w:rFonts w:ascii="Times" w:eastAsia="Batang" w:hAnsi="Times"/>
                <w:i/>
                <w:iCs/>
                <w:lang w:val="en-US"/>
              </w:rPr>
            </w:pPr>
            <w:r w:rsidRPr="00AC2EB5">
              <w:rPr>
                <w:rFonts w:ascii="Times" w:eastAsia="Batang" w:hAnsi="Times"/>
                <w:i/>
                <w:iCs/>
                <w:lang w:val="en-US"/>
              </w:rPr>
              <w:t>In addition to periodic CSI-RS, semi-persistent CSI-RS is supported for candidate cell L1-RSRP measurement for gNB scheduled reporting from RAN1 perspective</w:t>
            </w:r>
          </w:p>
          <w:p w14:paraId="769288C5" w14:textId="77777777" w:rsidR="007848B2" w:rsidRPr="00AC2EB5" w:rsidRDefault="007848B2" w:rsidP="007848B2">
            <w:pPr>
              <w:snapToGrid w:val="0"/>
              <w:ind w:leftChars="400" w:left="1160" w:hanging="360"/>
              <w:jc w:val="both"/>
              <w:rPr>
                <w:rFonts w:ascii="Times" w:eastAsia="Batang" w:hAnsi="Times"/>
                <w:i/>
                <w:iCs/>
                <w:lang w:eastAsia="x-none"/>
              </w:rPr>
            </w:pPr>
            <w:r w:rsidRPr="00AC2EB5">
              <w:rPr>
                <w:rFonts w:ascii="Times" w:eastAsia="Batang" w:hAnsi="Times"/>
                <w:i/>
                <w:iCs/>
                <w:lang w:eastAsia="x-none"/>
              </w:rPr>
              <w:t>Send an LS to RAN3 (CC RAN2) to ask for the feasibility of specifying the signalling for coordination between serving cell and candidate cell(s) on the transmission of semi-persistent CSI-RS(s) and any other potential issues (e.g. RAN3 workload).</w:t>
            </w:r>
          </w:p>
          <w:p w14:paraId="6E95E214" w14:textId="77777777" w:rsidR="007848B2" w:rsidRPr="00AC2EB5" w:rsidRDefault="007848B2" w:rsidP="007848B2">
            <w:pPr>
              <w:ind w:leftChars="400" w:left="800"/>
              <w:rPr>
                <w:rFonts w:ascii="Times" w:eastAsia="Batang" w:hAnsi="Times"/>
                <w:i/>
                <w:iCs/>
                <w:lang w:val="en-US"/>
              </w:rPr>
            </w:pPr>
            <w:r w:rsidRPr="00AC2EB5">
              <w:rPr>
                <w:rFonts w:ascii="Times" w:eastAsia="Batang" w:hAnsi="Times"/>
                <w:i/>
                <w:iCs/>
                <w:lang w:val="en-US"/>
              </w:rPr>
              <w:t>Support of semi-persistent CSI-RS is subject to UE capability.</w:t>
            </w:r>
          </w:p>
          <w:p w14:paraId="070F047E" w14:textId="77777777" w:rsidR="007848B2" w:rsidRPr="00AC2EB5" w:rsidRDefault="007848B2" w:rsidP="007848B2">
            <w:pPr>
              <w:numPr>
                <w:ilvl w:val="0"/>
                <w:numId w:val="10"/>
              </w:numPr>
              <w:snapToGrid w:val="0"/>
              <w:jc w:val="both"/>
              <w:rPr>
                <w:rFonts w:ascii="Times" w:eastAsia="Batang" w:hAnsi="Times"/>
                <w:lang w:eastAsia="x-none"/>
              </w:rPr>
            </w:pPr>
            <w:r w:rsidRPr="00AC2EB5">
              <w:rPr>
                <w:rFonts w:ascii="Times" w:eastAsia="Batang" w:hAnsi="Times" w:hint="eastAsia"/>
                <w:lang w:eastAsia="x-none"/>
              </w:rPr>
              <w:t>MAC CE is used to activate/deactivate the semi-persistent CSI-RS resource similarly to the legacy mechanism for a serving cell</w:t>
            </w:r>
            <w:r w:rsidRPr="00AC2EB5">
              <w:rPr>
                <w:rFonts w:ascii="Times" w:eastAsia="Batang" w:hAnsi="Times"/>
                <w:lang w:eastAsia="x-none"/>
              </w:rPr>
              <w:t xml:space="preserve"> </w:t>
            </w:r>
            <w:r w:rsidRPr="00AC2EB5">
              <w:rPr>
                <w:rFonts w:ascii="Times" w:eastAsia="Batang" w:hAnsi="Times" w:hint="eastAsia"/>
                <w:lang w:eastAsia="x-none"/>
              </w:rPr>
              <w:t>which will be specified in RAN2</w:t>
            </w:r>
          </w:p>
          <w:p w14:paraId="6CF8E9EF" w14:textId="77777777" w:rsidR="007848B2" w:rsidRDefault="007848B2" w:rsidP="007848B2">
            <w:pPr>
              <w:snapToGrid w:val="0"/>
              <w:ind w:left="360" w:hanging="360"/>
              <w:jc w:val="both"/>
              <w:rPr>
                <w:rFonts w:ascii="Times" w:eastAsia="Batang" w:hAnsi="Times"/>
                <w:lang w:eastAsia="x-none"/>
              </w:rPr>
            </w:pPr>
            <w:r w:rsidRPr="00AC2EB5">
              <w:rPr>
                <w:rFonts w:ascii="Times" w:eastAsia="Batang" w:hAnsi="Times" w:hint="eastAsia"/>
                <w:lang w:eastAsia="x-none"/>
              </w:rPr>
              <w:t>Send an LS to RAN2 to inform this agreement</w:t>
            </w:r>
            <w:r w:rsidRPr="00AC2EB5">
              <w:rPr>
                <w:rFonts w:ascii="Times" w:eastAsia="Batang" w:hAnsi="Times"/>
                <w:lang w:eastAsia="x-none"/>
              </w:rPr>
              <w:t xml:space="preserve">. </w:t>
            </w:r>
            <w:r w:rsidRPr="00AC2EB5">
              <w:rPr>
                <w:rFonts w:ascii="Times" w:eastAsia="Batang" w:hAnsi="Times"/>
                <w:highlight w:val="green"/>
                <w:lang w:eastAsia="x-none"/>
              </w:rPr>
              <w:t>Final LS in R1-2501500.</w:t>
            </w:r>
          </w:p>
          <w:p w14:paraId="5E42A4A2" w14:textId="260A1CA0" w:rsidR="007848B2" w:rsidRPr="007848B2" w:rsidRDefault="007848B2" w:rsidP="007848B2">
            <w:pPr>
              <w:snapToGrid w:val="0"/>
              <w:ind w:left="360" w:hanging="360"/>
              <w:jc w:val="both"/>
              <w:rPr>
                <w:rFonts w:ascii="Times" w:eastAsia="Batang" w:hAnsi="Times"/>
                <w:lang w:eastAsia="x-none"/>
              </w:rPr>
            </w:pPr>
          </w:p>
        </w:tc>
      </w:tr>
    </w:tbl>
    <w:p w14:paraId="44E63AC8" w14:textId="50E64E6E" w:rsidR="00BE16BC" w:rsidRDefault="0025415C" w:rsidP="00042590">
      <w:pPr>
        <w:spacing w:before="120" w:after="180" w:line="276" w:lineRule="auto"/>
        <w:rPr>
          <w:sz w:val="24"/>
          <w:szCs w:val="22"/>
          <w:lang w:eastAsia="zh-TW"/>
        </w:rPr>
      </w:pPr>
      <w:r>
        <w:rPr>
          <w:sz w:val="24"/>
          <w:szCs w:val="22"/>
          <w:lang w:eastAsia="zh-TW"/>
        </w:rPr>
        <w:lastRenderedPageBreak/>
        <w:t xml:space="preserve">Regarding whether to support SP CSI-RS resources for LTM CSI acquisition, this could be a good reduction of measurement resources overhead and UE </w:t>
      </w:r>
      <w:r w:rsidR="00124587">
        <w:rPr>
          <w:sz w:val="24"/>
          <w:szCs w:val="22"/>
          <w:lang w:eastAsia="zh-TW"/>
        </w:rPr>
        <w:t xml:space="preserve">power saving in our views. From NW perspective, NW can also determine when to transmit the CSI-RS resources for LTM CSI acquisition, i.e., no need to transmit the CSI-RS resources right after the configuration of LTM configuration. </w:t>
      </w:r>
      <w:r w:rsidR="007848B2">
        <w:rPr>
          <w:sz w:val="24"/>
          <w:szCs w:val="22"/>
          <w:lang w:eastAsia="zh-TW"/>
        </w:rPr>
        <w:t xml:space="preserve">As shown above, RAN1 has agreed that </w:t>
      </w:r>
      <w:r w:rsidR="007848B2" w:rsidRPr="007848B2">
        <w:rPr>
          <w:sz w:val="24"/>
          <w:szCs w:val="22"/>
          <w:lang w:eastAsia="zh-TW"/>
        </w:rPr>
        <w:t>semi-persistent CSI-RS is supported for candidate cell L1-RSRP measurement for gNB scheduled reporting</w:t>
      </w:r>
      <w:r w:rsidR="007848B2">
        <w:rPr>
          <w:sz w:val="24"/>
          <w:szCs w:val="22"/>
          <w:lang w:eastAsia="zh-TW"/>
        </w:rPr>
        <w:t xml:space="preserve">. </w:t>
      </w:r>
      <w:r w:rsidR="00520389">
        <w:rPr>
          <w:sz w:val="24"/>
          <w:szCs w:val="22"/>
          <w:lang w:eastAsia="zh-TW"/>
        </w:rPr>
        <w:t>Therefore, w</w:t>
      </w:r>
      <w:r w:rsidR="007848B2">
        <w:rPr>
          <w:sz w:val="24"/>
          <w:szCs w:val="22"/>
          <w:lang w:eastAsia="zh-TW"/>
        </w:rPr>
        <w:t xml:space="preserve">e do not see </w:t>
      </w:r>
      <w:r w:rsidR="00520389">
        <w:rPr>
          <w:sz w:val="24"/>
          <w:szCs w:val="22"/>
          <w:lang w:eastAsia="zh-TW"/>
        </w:rPr>
        <w:t xml:space="preserve">the reason </w:t>
      </w:r>
      <w:r w:rsidR="001B6BC3">
        <w:rPr>
          <w:sz w:val="24"/>
          <w:szCs w:val="22"/>
          <w:lang w:eastAsia="zh-TW"/>
        </w:rPr>
        <w:t xml:space="preserve">for not </w:t>
      </w:r>
      <w:r w:rsidR="00520389">
        <w:rPr>
          <w:sz w:val="24"/>
          <w:szCs w:val="22"/>
          <w:lang w:eastAsia="zh-TW"/>
        </w:rPr>
        <w:t xml:space="preserve">supporting </w:t>
      </w:r>
      <w:r w:rsidR="007848B2">
        <w:rPr>
          <w:sz w:val="24"/>
          <w:szCs w:val="22"/>
          <w:lang w:eastAsia="zh-TW"/>
        </w:rPr>
        <w:t xml:space="preserve">it for LTM CSI acquisition. </w:t>
      </w:r>
    </w:p>
    <w:p w14:paraId="45670AB2" w14:textId="10DBA9CA" w:rsidR="00FD487D" w:rsidRDefault="00FD487D" w:rsidP="00FD487D">
      <w:pPr>
        <w:spacing w:after="180" w:line="276" w:lineRule="auto"/>
        <w:rPr>
          <w:b/>
          <w:sz w:val="24"/>
          <w:szCs w:val="22"/>
          <w:lang w:eastAsia="zh-TW"/>
        </w:rPr>
      </w:pPr>
      <w:r>
        <w:rPr>
          <w:b/>
          <w:sz w:val="24"/>
          <w:szCs w:val="22"/>
          <w:lang w:eastAsia="zh-TW"/>
        </w:rPr>
        <w:t xml:space="preserve">Proposal </w:t>
      </w:r>
      <w:r w:rsidR="00A60440">
        <w:rPr>
          <w:b/>
          <w:sz w:val="24"/>
          <w:szCs w:val="22"/>
          <w:lang w:eastAsia="zh-TW"/>
        </w:rPr>
        <w:t>4</w:t>
      </w:r>
      <w:r>
        <w:rPr>
          <w:b/>
          <w:sz w:val="24"/>
          <w:szCs w:val="22"/>
          <w:lang w:eastAsia="zh-TW"/>
        </w:rPr>
        <w:t xml:space="preserve">: </w:t>
      </w:r>
      <w:r w:rsidR="00A1600D">
        <w:rPr>
          <w:b/>
          <w:sz w:val="24"/>
          <w:szCs w:val="22"/>
          <w:lang w:eastAsia="zh-TW"/>
        </w:rPr>
        <w:t>On CSI</w:t>
      </w:r>
      <w:r w:rsidR="00A1600D" w:rsidRPr="003B64D5">
        <w:rPr>
          <w:b/>
          <w:sz w:val="24"/>
          <w:szCs w:val="22"/>
          <w:lang w:eastAsia="zh-TW"/>
        </w:rPr>
        <w:t xml:space="preserve"> acquisition</w:t>
      </w:r>
      <w:r w:rsidR="00A1600D">
        <w:rPr>
          <w:b/>
          <w:sz w:val="24"/>
          <w:szCs w:val="22"/>
          <w:lang w:eastAsia="zh-TW"/>
        </w:rPr>
        <w:t xml:space="preserve"> for LTM cell switch</w:t>
      </w:r>
      <w:r>
        <w:rPr>
          <w:b/>
          <w:sz w:val="24"/>
          <w:szCs w:val="22"/>
          <w:lang w:eastAsia="zh-TW"/>
        </w:rPr>
        <w:t>, support semi-persistent</w:t>
      </w:r>
      <w:r w:rsidRPr="00BE16BC">
        <w:rPr>
          <w:b/>
          <w:sz w:val="24"/>
          <w:szCs w:val="22"/>
          <w:lang w:eastAsia="zh-TW"/>
        </w:rPr>
        <w:t xml:space="preserve"> CSI-RS resources </w:t>
      </w:r>
      <w:r>
        <w:rPr>
          <w:b/>
          <w:sz w:val="24"/>
          <w:szCs w:val="22"/>
          <w:lang w:eastAsia="zh-TW"/>
        </w:rPr>
        <w:t xml:space="preserve">can be configured </w:t>
      </w:r>
      <w:r w:rsidRPr="00BE16BC">
        <w:rPr>
          <w:b/>
          <w:sz w:val="24"/>
          <w:szCs w:val="22"/>
          <w:lang w:eastAsia="zh-TW"/>
        </w:rPr>
        <w:t xml:space="preserve">for </w:t>
      </w:r>
      <w:r>
        <w:rPr>
          <w:b/>
          <w:sz w:val="24"/>
          <w:szCs w:val="22"/>
          <w:lang w:eastAsia="zh-TW"/>
        </w:rPr>
        <w:t xml:space="preserve">a LTM candidate cell.  </w:t>
      </w:r>
    </w:p>
    <w:p w14:paraId="6FFB20CF" w14:textId="0D895EDB" w:rsidR="00396B61" w:rsidRDefault="00D5574A" w:rsidP="00042590">
      <w:pPr>
        <w:spacing w:before="120" w:after="180" w:line="276" w:lineRule="auto"/>
        <w:rPr>
          <w:sz w:val="24"/>
          <w:szCs w:val="22"/>
          <w:lang w:eastAsia="zh-TW"/>
        </w:rPr>
      </w:pPr>
      <w:r>
        <w:rPr>
          <w:sz w:val="24"/>
          <w:szCs w:val="22"/>
          <w:lang w:eastAsia="zh-TW"/>
        </w:rPr>
        <w:t>On the other hand, for the periodic CSI-RS resources for LTM CSI acquisition that has been supported, the measurement timing should be right after the RRC configuration of LTM configurations. Otherwise, it is not “periodic” at all, which appears to be “semi-persistent”</w:t>
      </w:r>
      <w:r w:rsidR="00601BD1">
        <w:rPr>
          <w:sz w:val="24"/>
          <w:szCs w:val="22"/>
          <w:lang w:eastAsia="zh-TW"/>
        </w:rPr>
        <w:t xml:space="preserve"> if we need further signalling or rule of determin</w:t>
      </w:r>
      <w:r w:rsidR="001C2B4F">
        <w:rPr>
          <w:sz w:val="24"/>
          <w:szCs w:val="22"/>
          <w:lang w:eastAsia="zh-TW"/>
        </w:rPr>
        <w:t>ing</w:t>
      </w:r>
      <w:r w:rsidR="00601BD1">
        <w:rPr>
          <w:sz w:val="24"/>
          <w:szCs w:val="22"/>
          <w:lang w:eastAsia="zh-TW"/>
        </w:rPr>
        <w:t xml:space="preserve"> the measuring timing</w:t>
      </w:r>
      <w:r>
        <w:rPr>
          <w:sz w:val="24"/>
          <w:szCs w:val="22"/>
          <w:lang w:eastAsia="zh-TW"/>
        </w:rPr>
        <w:t xml:space="preserve">. </w:t>
      </w:r>
    </w:p>
    <w:p w14:paraId="1EFCB039" w14:textId="5A74082F" w:rsidR="00D5574A" w:rsidRDefault="00D5574A" w:rsidP="00D5574A">
      <w:pPr>
        <w:spacing w:after="180" w:line="276" w:lineRule="auto"/>
        <w:rPr>
          <w:b/>
          <w:sz w:val="24"/>
          <w:szCs w:val="22"/>
          <w:lang w:eastAsia="zh-TW"/>
        </w:rPr>
      </w:pPr>
      <w:r>
        <w:rPr>
          <w:b/>
          <w:sz w:val="24"/>
          <w:szCs w:val="22"/>
          <w:lang w:eastAsia="zh-TW"/>
        </w:rPr>
        <w:t xml:space="preserve">Proposal </w:t>
      </w:r>
      <w:r w:rsidR="00A60440">
        <w:rPr>
          <w:b/>
          <w:sz w:val="24"/>
          <w:szCs w:val="22"/>
          <w:lang w:eastAsia="zh-TW"/>
        </w:rPr>
        <w:t>5</w:t>
      </w:r>
      <w:r>
        <w:rPr>
          <w:b/>
          <w:sz w:val="24"/>
          <w:szCs w:val="22"/>
          <w:lang w:eastAsia="zh-TW"/>
        </w:rPr>
        <w:t xml:space="preserve">: </w:t>
      </w:r>
      <w:r w:rsidR="00A1600D">
        <w:rPr>
          <w:b/>
          <w:sz w:val="24"/>
          <w:szCs w:val="22"/>
          <w:lang w:eastAsia="zh-TW"/>
        </w:rPr>
        <w:t>On CSI</w:t>
      </w:r>
      <w:r w:rsidR="00A1600D" w:rsidRPr="003B64D5">
        <w:rPr>
          <w:b/>
          <w:sz w:val="24"/>
          <w:szCs w:val="22"/>
          <w:lang w:eastAsia="zh-TW"/>
        </w:rPr>
        <w:t xml:space="preserve"> acquisition</w:t>
      </w:r>
      <w:r w:rsidR="00A1600D">
        <w:rPr>
          <w:b/>
          <w:sz w:val="24"/>
          <w:szCs w:val="22"/>
          <w:lang w:eastAsia="zh-TW"/>
        </w:rPr>
        <w:t xml:space="preserve"> for LTM cell switch</w:t>
      </w:r>
      <w:r>
        <w:rPr>
          <w:b/>
          <w:sz w:val="24"/>
          <w:szCs w:val="22"/>
          <w:lang w:eastAsia="zh-TW"/>
        </w:rPr>
        <w:t xml:space="preserve">, if </w:t>
      </w:r>
      <w:r w:rsidRPr="00D5574A">
        <w:rPr>
          <w:b/>
          <w:sz w:val="24"/>
          <w:szCs w:val="22"/>
          <w:lang w:eastAsia="zh-TW"/>
        </w:rPr>
        <w:t>periodic CSI-RS re</w:t>
      </w:r>
      <w:bookmarkStart w:id="1" w:name="_GoBack"/>
      <w:bookmarkEnd w:id="1"/>
      <w:r w:rsidRPr="00D5574A">
        <w:rPr>
          <w:b/>
          <w:sz w:val="24"/>
          <w:szCs w:val="22"/>
          <w:lang w:eastAsia="zh-TW"/>
        </w:rPr>
        <w:t>source</w:t>
      </w:r>
      <w:r>
        <w:rPr>
          <w:b/>
          <w:sz w:val="24"/>
          <w:szCs w:val="22"/>
          <w:lang w:eastAsia="zh-TW"/>
        </w:rPr>
        <w:t xml:space="preserve">s are configured for LTM CSI acquisition, UE starts to measure the configured periodic CSI-RS resources after the RRC configuration. </w:t>
      </w:r>
    </w:p>
    <w:p w14:paraId="3270F719" w14:textId="0E4B5478" w:rsidR="00396B61" w:rsidRDefault="00201698" w:rsidP="00042590">
      <w:pPr>
        <w:spacing w:before="120" w:after="180" w:line="276" w:lineRule="auto"/>
        <w:rPr>
          <w:sz w:val="24"/>
          <w:szCs w:val="22"/>
          <w:lang w:eastAsia="zh-TW"/>
        </w:rPr>
      </w:pPr>
      <w:r>
        <w:rPr>
          <w:sz w:val="24"/>
          <w:szCs w:val="22"/>
          <w:lang w:eastAsia="zh-TW"/>
        </w:rPr>
        <w:t xml:space="preserve">On the report medium for LTM CSI acquisition, we support UCI-based manner. We do not see the necessity or importance of introducing a new medium of conveying UCI in the late stage of 5G. </w:t>
      </w:r>
      <w:r w:rsidR="00146F1A">
        <w:rPr>
          <w:sz w:val="24"/>
          <w:szCs w:val="22"/>
          <w:lang w:eastAsia="zh-TW"/>
        </w:rPr>
        <w:t>Hence, for t</w:t>
      </w:r>
      <w:r w:rsidR="00146F1A" w:rsidRPr="00146F1A">
        <w:rPr>
          <w:sz w:val="24"/>
          <w:szCs w:val="22"/>
          <w:lang w:eastAsia="zh-TW"/>
        </w:rPr>
        <w:t xml:space="preserve">he latest available measured CSI on target cell resource(s) conveyed at least by a single report, </w:t>
      </w:r>
      <w:r w:rsidR="00146F1A">
        <w:rPr>
          <w:sz w:val="24"/>
          <w:szCs w:val="22"/>
          <w:lang w:eastAsia="zh-TW"/>
        </w:rPr>
        <w:t xml:space="preserve">we support using UCI to covey the single report. </w:t>
      </w:r>
    </w:p>
    <w:p w14:paraId="3CD5A662" w14:textId="5F67C4D4" w:rsidR="00D30AD8" w:rsidRDefault="00D30AD8" w:rsidP="00D30AD8">
      <w:pPr>
        <w:spacing w:after="180" w:line="276" w:lineRule="auto"/>
        <w:rPr>
          <w:b/>
          <w:sz w:val="24"/>
          <w:szCs w:val="22"/>
          <w:lang w:eastAsia="zh-TW"/>
        </w:rPr>
      </w:pPr>
      <w:r>
        <w:rPr>
          <w:b/>
          <w:sz w:val="24"/>
          <w:szCs w:val="22"/>
          <w:lang w:eastAsia="zh-TW"/>
        </w:rPr>
        <w:t xml:space="preserve">Proposal </w:t>
      </w:r>
      <w:r w:rsidR="00A60440">
        <w:rPr>
          <w:b/>
          <w:sz w:val="24"/>
          <w:szCs w:val="22"/>
          <w:lang w:eastAsia="zh-TW"/>
        </w:rPr>
        <w:t>6</w:t>
      </w:r>
      <w:r>
        <w:rPr>
          <w:b/>
          <w:sz w:val="24"/>
          <w:szCs w:val="22"/>
          <w:lang w:eastAsia="zh-TW"/>
        </w:rPr>
        <w:t xml:space="preserve">: </w:t>
      </w:r>
      <w:r w:rsidR="00A1600D">
        <w:rPr>
          <w:b/>
          <w:sz w:val="24"/>
          <w:szCs w:val="22"/>
          <w:lang w:eastAsia="zh-TW"/>
        </w:rPr>
        <w:t>On CSI</w:t>
      </w:r>
      <w:r w:rsidR="00A1600D" w:rsidRPr="003B64D5">
        <w:rPr>
          <w:b/>
          <w:sz w:val="24"/>
          <w:szCs w:val="22"/>
          <w:lang w:eastAsia="zh-TW"/>
        </w:rPr>
        <w:t xml:space="preserve"> acquisition</w:t>
      </w:r>
      <w:r w:rsidR="00A1600D">
        <w:rPr>
          <w:b/>
          <w:sz w:val="24"/>
          <w:szCs w:val="22"/>
          <w:lang w:eastAsia="zh-TW"/>
        </w:rPr>
        <w:t xml:space="preserve"> for LTM cell switch</w:t>
      </w:r>
      <w:r>
        <w:rPr>
          <w:b/>
          <w:sz w:val="24"/>
          <w:szCs w:val="22"/>
          <w:lang w:eastAsia="zh-TW"/>
        </w:rPr>
        <w:t xml:space="preserve">, support that </w:t>
      </w:r>
      <w:r w:rsidR="008F5A8E">
        <w:rPr>
          <w:b/>
          <w:sz w:val="24"/>
          <w:szCs w:val="22"/>
          <w:lang w:eastAsia="zh-TW"/>
        </w:rPr>
        <w:t xml:space="preserve">the </w:t>
      </w:r>
      <w:r w:rsidRPr="00D30AD8">
        <w:rPr>
          <w:b/>
          <w:sz w:val="24"/>
          <w:szCs w:val="22"/>
          <w:lang w:eastAsia="zh-TW"/>
        </w:rPr>
        <w:t xml:space="preserve">latest available measured CSI on target cell resource(s) </w:t>
      </w:r>
      <w:r w:rsidR="008F5A8E">
        <w:rPr>
          <w:b/>
          <w:sz w:val="24"/>
          <w:szCs w:val="22"/>
          <w:lang w:eastAsia="zh-TW"/>
        </w:rPr>
        <w:t xml:space="preserve">is </w:t>
      </w:r>
      <w:r w:rsidRPr="00D30AD8">
        <w:rPr>
          <w:b/>
          <w:sz w:val="24"/>
          <w:szCs w:val="22"/>
          <w:lang w:eastAsia="zh-TW"/>
        </w:rPr>
        <w:t>conveyed</w:t>
      </w:r>
      <w:r w:rsidR="008F5A8E">
        <w:rPr>
          <w:b/>
          <w:sz w:val="24"/>
          <w:szCs w:val="22"/>
          <w:lang w:eastAsia="zh-TW"/>
        </w:rPr>
        <w:t xml:space="preserve"> by UCI</w:t>
      </w:r>
      <w:r>
        <w:rPr>
          <w:b/>
          <w:sz w:val="24"/>
          <w:szCs w:val="22"/>
          <w:lang w:eastAsia="zh-TW"/>
        </w:rPr>
        <w:t xml:space="preserve">. </w:t>
      </w:r>
    </w:p>
    <w:p w14:paraId="0E6EB006" w14:textId="346EE444" w:rsidR="00867911" w:rsidRDefault="00867911" w:rsidP="00867911">
      <w:pPr>
        <w:spacing w:after="180" w:line="276" w:lineRule="auto"/>
        <w:rPr>
          <w:sz w:val="24"/>
          <w:lang w:eastAsia="zh-TW"/>
        </w:rPr>
      </w:pPr>
      <w:r>
        <w:rPr>
          <w:sz w:val="24"/>
          <w:lang w:eastAsia="zh-TW"/>
        </w:rPr>
        <w:t xml:space="preserve">For CSI acquisition for LTM, </w:t>
      </w:r>
      <w:r w:rsidR="007B0BFE">
        <w:rPr>
          <w:sz w:val="24"/>
          <w:lang w:eastAsia="zh-TW"/>
        </w:rPr>
        <w:t xml:space="preserve">another </w:t>
      </w:r>
      <w:r>
        <w:rPr>
          <w:sz w:val="24"/>
          <w:lang w:eastAsia="zh-TW"/>
        </w:rPr>
        <w:t xml:space="preserve">one critical issue is that which report quantity should be reported by UE for LTM. Since the CSI report should be only used for data scheduling during a short time interval after LTM switch is completed, we thus do not expect too complicated reporting is needed. In addition, UE may be configured with more than one LTM candidate cells, simplified CSI report is also beneficial for easing UE’s complexity on performing LTM operation. With that said, we think Type I codebook is supported for LTM CSI acquisition. Also, UE should at least report CQI, PMI, RI and CRI. </w:t>
      </w:r>
    </w:p>
    <w:p w14:paraId="4763945F" w14:textId="5DF286D0" w:rsidR="00867911" w:rsidRDefault="00867911" w:rsidP="00867911">
      <w:pPr>
        <w:spacing w:after="180" w:line="276" w:lineRule="auto"/>
        <w:rPr>
          <w:b/>
          <w:sz w:val="24"/>
          <w:szCs w:val="22"/>
          <w:lang w:eastAsia="zh-TW"/>
        </w:rPr>
      </w:pPr>
      <w:r>
        <w:rPr>
          <w:b/>
          <w:sz w:val="24"/>
          <w:szCs w:val="22"/>
          <w:lang w:eastAsia="zh-TW"/>
        </w:rPr>
        <w:t xml:space="preserve">Proposal </w:t>
      </w:r>
      <w:r w:rsidR="00A60440">
        <w:rPr>
          <w:b/>
          <w:sz w:val="24"/>
          <w:szCs w:val="22"/>
          <w:lang w:eastAsia="zh-TW"/>
        </w:rPr>
        <w:t>7</w:t>
      </w:r>
      <w:r>
        <w:rPr>
          <w:b/>
          <w:sz w:val="24"/>
          <w:szCs w:val="22"/>
          <w:lang w:eastAsia="zh-TW"/>
        </w:rPr>
        <w:t>: On CSI</w:t>
      </w:r>
      <w:r w:rsidRPr="003B64D5">
        <w:rPr>
          <w:b/>
          <w:sz w:val="24"/>
          <w:szCs w:val="22"/>
          <w:lang w:eastAsia="zh-TW"/>
        </w:rPr>
        <w:t xml:space="preserve"> acquisition</w:t>
      </w:r>
      <w:r>
        <w:rPr>
          <w:b/>
          <w:sz w:val="24"/>
          <w:szCs w:val="22"/>
          <w:lang w:eastAsia="zh-TW"/>
        </w:rPr>
        <w:t xml:space="preserve"> for LTM cell switch, Type I codebook is supported. </w:t>
      </w:r>
    </w:p>
    <w:p w14:paraId="523FD135" w14:textId="4E22BD3A" w:rsidR="00867911" w:rsidRDefault="00867911" w:rsidP="00867911">
      <w:pPr>
        <w:spacing w:after="180" w:line="276" w:lineRule="auto"/>
        <w:rPr>
          <w:b/>
          <w:sz w:val="24"/>
          <w:szCs w:val="22"/>
          <w:lang w:eastAsia="zh-TW"/>
        </w:rPr>
      </w:pPr>
      <w:r>
        <w:rPr>
          <w:b/>
          <w:sz w:val="24"/>
          <w:szCs w:val="22"/>
          <w:lang w:eastAsia="zh-TW"/>
        </w:rPr>
        <w:lastRenderedPageBreak/>
        <w:t xml:space="preserve">Proposal </w:t>
      </w:r>
      <w:r w:rsidR="00A60440">
        <w:rPr>
          <w:b/>
          <w:sz w:val="24"/>
          <w:szCs w:val="22"/>
          <w:lang w:eastAsia="zh-TW"/>
        </w:rPr>
        <w:t>8</w:t>
      </w:r>
      <w:r>
        <w:rPr>
          <w:b/>
          <w:sz w:val="24"/>
          <w:szCs w:val="22"/>
          <w:lang w:eastAsia="zh-TW"/>
        </w:rPr>
        <w:t>: On CSI</w:t>
      </w:r>
      <w:r w:rsidRPr="003B64D5">
        <w:rPr>
          <w:b/>
          <w:sz w:val="24"/>
          <w:szCs w:val="22"/>
          <w:lang w:eastAsia="zh-TW"/>
        </w:rPr>
        <w:t xml:space="preserve"> acquisition</w:t>
      </w:r>
      <w:r>
        <w:rPr>
          <w:b/>
          <w:sz w:val="24"/>
          <w:szCs w:val="22"/>
          <w:lang w:eastAsia="zh-TW"/>
        </w:rPr>
        <w:t xml:space="preserve"> for LTM cell switch, UE at least reports </w:t>
      </w:r>
      <w:r w:rsidRPr="00652904">
        <w:rPr>
          <w:b/>
          <w:sz w:val="24"/>
          <w:szCs w:val="22"/>
          <w:lang w:eastAsia="zh-TW"/>
        </w:rPr>
        <w:t>CQI, PMI, RI and CRI.</w:t>
      </w:r>
      <w:r>
        <w:rPr>
          <w:b/>
          <w:sz w:val="24"/>
          <w:szCs w:val="22"/>
          <w:lang w:eastAsia="zh-TW"/>
        </w:rPr>
        <w:t xml:space="preserve"> </w:t>
      </w:r>
    </w:p>
    <w:p w14:paraId="482620EB" w14:textId="77777777" w:rsidR="002A2898" w:rsidRDefault="00867911" w:rsidP="00867911">
      <w:pPr>
        <w:spacing w:after="180" w:line="276" w:lineRule="auto"/>
        <w:rPr>
          <w:sz w:val="24"/>
          <w:szCs w:val="22"/>
          <w:lang w:eastAsia="zh-TW"/>
        </w:rPr>
      </w:pPr>
      <w:r w:rsidRPr="00670085">
        <w:rPr>
          <w:sz w:val="24"/>
          <w:szCs w:val="22"/>
          <w:lang w:eastAsia="zh-TW"/>
        </w:rPr>
        <w:t xml:space="preserve">With the </w:t>
      </w:r>
      <w:r>
        <w:rPr>
          <w:sz w:val="24"/>
          <w:szCs w:val="22"/>
          <w:lang w:eastAsia="zh-TW"/>
        </w:rPr>
        <w:t xml:space="preserve">same </w:t>
      </w:r>
      <w:r w:rsidRPr="00670085">
        <w:rPr>
          <w:sz w:val="24"/>
          <w:szCs w:val="22"/>
          <w:lang w:eastAsia="zh-TW"/>
        </w:rPr>
        <w:t xml:space="preserve">intention to save UE complexity, </w:t>
      </w:r>
      <w:r>
        <w:rPr>
          <w:sz w:val="24"/>
          <w:szCs w:val="22"/>
          <w:lang w:eastAsia="zh-TW"/>
        </w:rPr>
        <w:t xml:space="preserve">we also do not think subband CSI reporting is necessary for </w:t>
      </w:r>
      <w:r w:rsidR="00640A7D" w:rsidRPr="00640A7D">
        <w:rPr>
          <w:sz w:val="24"/>
          <w:szCs w:val="22"/>
          <w:lang w:eastAsia="zh-TW"/>
        </w:rPr>
        <w:t xml:space="preserve">CSI acquisition </w:t>
      </w:r>
      <w:r w:rsidR="00640A7D">
        <w:rPr>
          <w:sz w:val="24"/>
          <w:szCs w:val="22"/>
          <w:lang w:eastAsia="zh-TW"/>
        </w:rPr>
        <w:t xml:space="preserve">for </w:t>
      </w:r>
      <w:r>
        <w:rPr>
          <w:sz w:val="24"/>
          <w:szCs w:val="22"/>
          <w:lang w:eastAsia="zh-TW"/>
        </w:rPr>
        <w:t>LTM cell switch. On this stage, wideband CSI reporting should be enough for NW to decide link adaption</w:t>
      </w:r>
      <w:r w:rsidR="00661D37">
        <w:rPr>
          <w:sz w:val="24"/>
          <w:szCs w:val="22"/>
          <w:lang w:eastAsia="zh-TW"/>
        </w:rPr>
        <w:t xml:space="preserve"> from our perspective</w:t>
      </w:r>
      <w:r>
        <w:rPr>
          <w:sz w:val="24"/>
          <w:szCs w:val="22"/>
          <w:lang w:eastAsia="zh-TW"/>
        </w:rPr>
        <w:t xml:space="preserve">. </w:t>
      </w:r>
    </w:p>
    <w:p w14:paraId="7549D024" w14:textId="63BAD7D4" w:rsidR="00867911" w:rsidRPr="00670085" w:rsidRDefault="002A2898" w:rsidP="00867911">
      <w:pPr>
        <w:spacing w:after="180" w:line="276" w:lineRule="auto"/>
        <w:rPr>
          <w:sz w:val="24"/>
          <w:szCs w:val="22"/>
          <w:lang w:eastAsia="zh-TW"/>
        </w:rPr>
      </w:pPr>
      <w:r>
        <w:rPr>
          <w:sz w:val="24"/>
          <w:szCs w:val="22"/>
          <w:lang w:eastAsia="zh-TW"/>
        </w:rPr>
        <w:t>Regarding codebook for CSI acquisition, s</w:t>
      </w:r>
      <w:r w:rsidR="00867911">
        <w:rPr>
          <w:sz w:val="24"/>
          <w:szCs w:val="22"/>
          <w:lang w:eastAsia="zh-TW"/>
        </w:rPr>
        <w:t>imilarly, Type II codebook is not needed as well</w:t>
      </w:r>
      <w:r w:rsidR="00661D37">
        <w:rPr>
          <w:sz w:val="24"/>
          <w:szCs w:val="22"/>
          <w:lang w:eastAsia="zh-TW"/>
        </w:rPr>
        <w:t xml:space="preserve"> for LTM CSI acquisition</w:t>
      </w:r>
      <w:r w:rsidR="00867911">
        <w:rPr>
          <w:sz w:val="24"/>
          <w:szCs w:val="22"/>
          <w:lang w:eastAsia="zh-TW"/>
        </w:rPr>
        <w:t xml:space="preserve">. </w:t>
      </w:r>
    </w:p>
    <w:p w14:paraId="2BC2F8E1" w14:textId="261A85A5" w:rsidR="00867911" w:rsidRDefault="00867911" w:rsidP="00867911">
      <w:pPr>
        <w:spacing w:after="180" w:line="276" w:lineRule="auto"/>
        <w:rPr>
          <w:b/>
          <w:sz w:val="24"/>
          <w:szCs w:val="22"/>
          <w:lang w:eastAsia="zh-TW"/>
        </w:rPr>
      </w:pPr>
      <w:r>
        <w:rPr>
          <w:b/>
          <w:sz w:val="24"/>
          <w:szCs w:val="22"/>
          <w:lang w:eastAsia="zh-TW"/>
        </w:rPr>
        <w:t xml:space="preserve">Proposal </w:t>
      </w:r>
      <w:r w:rsidR="00A60440">
        <w:rPr>
          <w:b/>
          <w:sz w:val="24"/>
          <w:szCs w:val="22"/>
          <w:lang w:eastAsia="zh-TW"/>
        </w:rPr>
        <w:t>9</w:t>
      </w:r>
      <w:r>
        <w:rPr>
          <w:b/>
          <w:sz w:val="24"/>
          <w:szCs w:val="22"/>
          <w:lang w:eastAsia="zh-TW"/>
        </w:rPr>
        <w:t>: On CSI</w:t>
      </w:r>
      <w:r w:rsidRPr="003B64D5">
        <w:rPr>
          <w:b/>
          <w:sz w:val="24"/>
          <w:szCs w:val="22"/>
          <w:lang w:eastAsia="zh-TW"/>
        </w:rPr>
        <w:t xml:space="preserve"> acquisition</w:t>
      </w:r>
      <w:r>
        <w:rPr>
          <w:b/>
          <w:sz w:val="24"/>
          <w:szCs w:val="22"/>
          <w:lang w:eastAsia="zh-TW"/>
        </w:rPr>
        <w:t xml:space="preserve"> for LTM cell switch, do not support Type II codebook and subband reporting.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4AE726A0" w14:textId="20C1A44A" w:rsidR="00A1600D" w:rsidRDefault="00A1600D" w:rsidP="00A1600D">
      <w:pPr>
        <w:spacing w:after="180" w:line="276" w:lineRule="auto"/>
        <w:rPr>
          <w:b/>
          <w:sz w:val="24"/>
          <w:szCs w:val="22"/>
          <w:lang w:eastAsia="zh-TW"/>
        </w:rPr>
      </w:pPr>
      <w:r>
        <w:rPr>
          <w:b/>
          <w:sz w:val="24"/>
          <w:szCs w:val="22"/>
          <w:lang w:eastAsia="zh-TW"/>
        </w:rPr>
        <w:t xml:space="preserve">Proposal 1: </w:t>
      </w:r>
      <w:r w:rsidRPr="002D4A40">
        <w:rPr>
          <w:b/>
          <w:sz w:val="24"/>
          <w:szCs w:val="22"/>
          <w:lang w:eastAsia="zh-TW"/>
        </w:rPr>
        <w:t>For CSI-RS sources configuration used for gNB scheduled reporting and event triggered reporting</w:t>
      </w:r>
      <w:r>
        <w:rPr>
          <w:b/>
          <w:sz w:val="24"/>
          <w:szCs w:val="22"/>
          <w:lang w:eastAsia="zh-TW"/>
        </w:rPr>
        <w:t xml:space="preserve"> for L1-RSRP, </w:t>
      </w:r>
      <w:r w:rsidRPr="002D4A40">
        <w:rPr>
          <w:b/>
          <w:sz w:val="24"/>
          <w:szCs w:val="22"/>
          <w:lang w:eastAsia="zh-TW"/>
        </w:rPr>
        <w:t xml:space="preserve">LTM NZP CSI-RS resource set </w:t>
      </w:r>
      <w:r>
        <w:rPr>
          <w:b/>
          <w:sz w:val="24"/>
          <w:szCs w:val="22"/>
          <w:lang w:eastAsia="zh-TW"/>
        </w:rPr>
        <w:t xml:space="preserve">is </w:t>
      </w:r>
      <w:r w:rsidRPr="002D4A40">
        <w:rPr>
          <w:b/>
          <w:sz w:val="24"/>
          <w:szCs w:val="22"/>
          <w:lang w:eastAsia="zh-TW"/>
        </w:rPr>
        <w:t xml:space="preserve">configured under </w:t>
      </w:r>
      <w:r w:rsidRPr="002D4A40">
        <w:rPr>
          <w:b/>
          <w:i/>
          <w:sz w:val="24"/>
          <w:szCs w:val="22"/>
          <w:lang w:eastAsia="zh-TW"/>
        </w:rPr>
        <w:t>LTM-config</w:t>
      </w:r>
      <w:r>
        <w:rPr>
          <w:b/>
          <w:sz w:val="24"/>
          <w:szCs w:val="22"/>
          <w:lang w:eastAsia="zh-TW"/>
        </w:rPr>
        <w:t xml:space="preserve">. </w:t>
      </w:r>
    </w:p>
    <w:p w14:paraId="395113B6" w14:textId="7139A4FE" w:rsidR="00A1600D" w:rsidRDefault="00A1600D" w:rsidP="00A1600D">
      <w:pPr>
        <w:spacing w:after="180" w:line="276" w:lineRule="auto"/>
        <w:rPr>
          <w:b/>
          <w:sz w:val="24"/>
          <w:szCs w:val="22"/>
          <w:lang w:eastAsia="zh-TW"/>
        </w:rPr>
      </w:pPr>
      <w:r>
        <w:rPr>
          <w:b/>
          <w:sz w:val="24"/>
          <w:szCs w:val="22"/>
          <w:lang w:eastAsia="zh-TW"/>
        </w:rPr>
        <w:t>Proposal 2: On CSI</w:t>
      </w:r>
      <w:r w:rsidRPr="003B64D5">
        <w:rPr>
          <w:b/>
          <w:sz w:val="24"/>
          <w:szCs w:val="22"/>
          <w:lang w:eastAsia="zh-TW"/>
        </w:rPr>
        <w:t xml:space="preserve"> acquisition</w:t>
      </w:r>
      <w:r>
        <w:rPr>
          <w:b/>
          <w:sz w:val="24"/>
          <w:szCs w:val="22"/>
          <w:lang w:eastAsia="zh-TW"/>
        </w:rPr>
        <w:t xml:space="preserve"> for LTM cell switch, support that multiple CSI report configurations can be configured for a LTM candidate cell.  </w:t>
      </w:r>
    </w:p>
    <w:p w14:paraId="74D464C5" w14:textId="31005FF4" w:rsidR="00A1600D" w:rsidRDefault="00A1600D" w:rsidP="00A1600D">
      <w:pPr>
        <w:spacing w:after="180" w:line="276" w:lineRule="auto"/>
        <w:rPr>
          <w:b/>
          <w:sz w:val="24"/>
          <w:szCs w:val="22"/>
          <w:lang w:eastAsia="zh-TW"/>
        </w:rPr>
      </w:pPr>
      <w:r>
        <w:rPr>
          <w:b/>
          <w:sz w:val="24"/>
          <w:szCs w:val="22"/>
          <w:lang w:eastAsia="zh-TW"/>
        </w:rPr>
        <w:t>Proposal 3: On CSI</w:t>
      </w:r>
      <w:r w:rsidRPr="003B64D5">
        <w:rPr>
          <w:b/>
          <w:sz w:val="24"/>
          <w:szCs w:val="22"/>
          <w:lang w:eastAsia="zh-TW"/>
        </w:rPr>
        <w:t xml:space="preserve"> acquisition</w:t>
      </w:r>
      <w:r>
        <w:rPr>
          <w:b/>
          <w:sz w:val="24"/>
          <w:szCs w:val="22"/>
          <w:lang w:eastAsia="zh-TW"/>
        </w:rPr>
        <w:t xml:space="preserve"> for LTM cell switch, support that m</w:t>
      </w:r>
      <w:r w:rsidRPr="00BE16BC">
        <w:rPr>
          <w:b/>
          <w:sz w:val="24"/>
          <w:szCs w:val="22"/>
          <w:lang w:eastAsia="zh-TW"/>
        </w:rPr>
        <w:t>ultiple CSI-RS resources for CMR can be associated with a CSI report configuration</w:t>
      </w:r>
      <w:r>
        <w:rPr>
          <w:b/>
          <w:sz w:val="24"/>
          <w:szCs w:val="22"/>
          <w:lang w:eastAsia="zh-TW"/>
        </w:rPr>
        <w:t xml:space="preserve">.  </w:t>
      </w:r>
    </w:p>
    <w:p w14:paraId="6C36803A" w14:textId="13389204" w:rsidR="00A1600D" w:rsidRDefault="00A1600D" w:rsidP="00A1600D">
      <w:pPr>
        <w:spacing w:after="180" w:line="276" w:lineRule="auto"/>
        <w:rPr>
          <w:b/>
          <w:sz w:val="24"/>
          <w:szCs w:val="22"/>
          <w:lang w:eastAsia="zh-TW"/>
        </w:rPr>
      </w:pPr>
      <w:r>
        <w:rPr>
          <w:b/>
          <w:sz w:val="24"/>
          <w:szCs w:val="22"/>
          <w:lang w:eastAsia="zh-TW"/>
        </w:rPr>
        <w:t>Proposal 4: On CSI</w:t>
      </w:r>
      <w:r w:rsidRPr="003B64D5">
        <w:rPr>
          <w:b/>
          <w:sz w:val="24"/>
          <w:szCs w:val="22"/>
          <w:lang w:eastAsia="zh-TW"/>
        </w:rPr>
        <w:t xml:space="preserve"> acquisition</w:t>
      </w:r>
      <w:r>
        <w:rPr>
          <w:b/>
          <w:sz w:val="24"/>
          <w:szCs w:val="22"/>
          <w:lang w:eastAsia="zh-TW"/>
        </w:rPr>
        <w:t xml:space="preserve"> for LTM cell switch, support semi-persistent</w:t>
      </w:r>
      <w:r w:rsidRPr="00BE16BC">
        <w:rPr>
          <w:b/>
          <w:sz w:val="24"/>
          <w:szCs w:val="22"/>
          <w:lang w:eastAsia="zh-TW"/>
        </w:rPr>
        <w:t xml:space="preserve"> CSI-RS resources </w:t>
      </w:r>
      <w:r>
        <w:rPr>
          <w:b/>
          <w:sz w:val="24"/>
          <w:szCs w:val="22"/>
          <w:lang w:eastAsia="zh-TW"/>
        </w:rPr>
        <w:t xml:space="preserve">can be configured </w:t>
      </w:r>
      <w:r w:rsidRPr="00BE16BC">
        <w:rPr>
          <w:b/>
          <w:sz w:val="24"/>
          <w:szCs w:val="22"/>
          <w:lang w:eastAsia="zh-TW"/>
        </w:rPr>
        <w:t xml:space="preserve">for </w:t>
      </w:r>
      <w:r>
        <w:rPr>
          <w:b/>
          <w:sz w:val="24"/>
          <w:szCs w:val="22"/>
          <w:lang w:eastAsia="zh-TW"/>
        </w:rPr>
        <w:t xml:space="preserve">a LTM candidate cell.  </w:t>
      </w:r>
    </w:p>
    <w:p w14:paraId="5BE28F1C" w14:textId="6A467B84" w:rsidR="00A1600D" w:rsidRDefault="00A1600D" w:rsidP="00A1600D">
      <w:pPr>
        <w:spacing w:after="180" w:line="276" w:lineRule="auto"/>
        <w:rPr>
          <w:b/>
          <w:sz w:val="24"/>
          <w:szCs w:val="22"/>
          <w:lang w:eastAsia="zh-TW"/>
        </w:rPr>
      </w:pPr>
      <w:r>
        <w:rPr>
          <w:b/>
          <w:sz w:val="24"/>
          <w:szCs w:val="22"/>
          <w:lang w:eastAsia="zh-TW"/>
        </w:rPr>
        <w:t>Proposal 5: On CSI</w:t>
      </w:r>
      <w:r w:rsidRPr="003B64D5">
        <w:rPr>
          <w:b/>
          <w:sz w:val="24"/>
          <w:szCs w:val="22"/>
          <w:lang w:eastAsia="zh-TW"/>
        </w:rPr>
        <w:t xml:space="preserve"> acquisition</w:t>
      </w:r>
      <w:r>
        <w:rPr>
          <w:b/>
          <w:sz w:val="24"/>
          <w:szCs w:val="22"/>
          <w:lang w:eastAsia="zh-TW"/>
        </w:rPr>
        <w:t xml:space="preserve"> for LTM cell switch, if </w:t>
      </w:r>
      <w:r w:rsidRPr="00D5574A">
        <w:rPr>
          <w:b/>
          <w:sz w:val="24"/>
          <w:szCs w:val="22"/>
          <w:lang w:eastAsia="zh-TW"/>
        </w:rPr>
        <w:t>periodic CSI-RS resource</w:t>
      </w:r>
      <w:r>
        <w:rPr>
          <w:b/>
          <w:sz w:val="24"/>
          <w:szCs w:val="22"/>
          <w:lang w:eastAsia="zh-TW"/>
        </w:rPr>
        <w:t xml:space="preserve">s are configured for LTM CSI acquisition, UE starts to measure the configured periodic CSI-RS resources after the RRC configuration. </w:t>
      </w:r>
    </w:p>
    <w:p w14:paraId="15F6EB2B" w14:textId="63E27333" w:rsidR="00A1600D" w:rsidRDefault="00A1600D" w:rsidP="00A1600D">
      <w:pPr>
        <w:spacing w:after="180" w:line="276" w:lineRule="auto"/>
        <w:rPr>
          <w:b/>
          <w:sz w:val="24"/>
          <w:szCs w:val="22"/>
          <w:lang w:eastAsia="zh-TW"/>
        </w:rPr>
      </w:pPr>
      <w:r>
        <w:rPr>
          <w:b/>
          <w:sz w:val="24"/>
          <w:szCs w:val="22"/>
          <w:lang w:eastAsia="zh-TW"/>
        </w:rPr>
        <w:t>Proposal 6: On CSI</w:t>
      </w:r>
      <w:r w:rsidRPr="003B64D5">
        <w:rPr>
          <w:b/>
          <w:sz w:val="24"/>
          <w:szCs w:val="22"/>
          <w:lang w:eastAsia="zh-TW"/>
        </w:rPr>
        <w:t xml:space="preserve"> acquisition</w:t>
      </w:r>
      <w:r>
        <w:rPr>
          <w:b/>
          <w:sz w:val="24"/>
          <w:szCs w:val="22"/>
          <w:lang w:eastAsia="zh-TW"/>
        </w:rPr>
        <w:t xml:space="preserve"> for LTM cell switch, support that the </w:t>
      </w:r>
      <w:r w:rsidRPr="00D30AD8">
        <w:rPr>
          <w:b/>
          <w:sz w:val="24"/>
          <w:szCs w:val="22"/>
          <w:lang w:eastAsia="zh-TW"/>
        </w:rPr>
        <w:t xml:space="preserve">latest available measured CSI on target cell resource(s) </w:t>
      </w:r>
      <w:r>
        <w:rPr>
          <w:b/>
          <w:sz w:val="24"/>
          <w:szCs w:val="22"/>
          <w:lang w:eastAsia="zh-TW"/>
        </w:rPr>
        <w:t xml:space="preserve">is </w:t>
      </w:r>
      <w:r w:rsidRPr="00D30AD8">
        <w:rPr>
          <w:b/>
          <w:sz w:val="24"/>
          <w:szCs w:val="22"/>
          <w:lang w:eastAsia="zh-TW"/>
        </w:rPr>
        <w:t>conveyed</w:t>
      </w:r>
      <w:r>
        <w:rPr>
          <w:b/>
          <w:sz w:val="24"/>
          <w:szCs w:val="22"/>
          <w:lang w:eastAsia="zh-TW"/>
        </w:rPr>
        <w:t xml:space="preserve"> by UCI. </w:t>
      </w:r>
    </w:p>
    <w:p w14:paraId="4BEA8FA0" w14:textId="77777777" w:rsidR="00A1600D" w:rsidRDefault="00A1600D" w:rsidP="00A1600D">
      <w:pPr>
        <w:spacing w:after="180" w:line="276" w:lineRule="auto"/>
        <w:rPr>
          <w:b/>
          <w:sz w:val="24"/>
          <w:szCs w:val="22"/>
          <w:lang w:eastAsia="zh-TW"/>
        </w:rPr>
      </w:pPr>
      <w:r>
        <w:rPr>
          <w:b/>
          <w:sz w:val="24"/>
          <w:szCs w:val="22"/>
          <w:lang w:eastAsia="zh-TW"/>
        </w:rPr>
        <w:t>Proposal 7: On CSI</w:t>
      </w:r>
      <w:r w:rsidRPr="003B64D5">
        <w:rPr>
          <w:b/>
          <w:sz w:val="24"/>
          <w:szCs w:val="22"/>
          <w:lang w:eastAsia="zh-TW"/>
        </w:rPr>
        <w:t xml:space="preserve"> acquisition</w:t>
      </w:r>
      <w:r>
        <w:rPr>
          <w:b/>
          <w:sz w:val="24"/>
          <w:szCs w:val="22"/>
          <w:lang w:eastAsia="zh-TW"/>
        </w:rPr>
        <w:t xml:space="preserve"> for LTM cell switch, Type I codebook is supported. </w:t>
      </w:r>
    </w:p>
    <w:p w14:paraId="0094CCBD" w14:textId="77777777" w:rsidR="00A1600D" w:rsidRDefault="00A1600D" w:rsidP="00A1600D">
      <w:pPr>
        <w:spacing w:after="180" w:line="276" w:lineRule="auto"/>
        <w:rPr>
          <w:b/>
          <w:sz w:val="24"/>
          <w:szCs w:val="22"/>
          <w:lang w:eastAsia="zh-TW"/>
        </w:rPr>
      </w:pPr>
      <w:r>
        <w:rPr>
          <w:b/>
          <w:sz w:val="24"/>
          <w:szCs w:val="22"/>
          <w:lang w:eastAsia="zh-TW"/>
        </w:rPr>
        <w:t>Proposal 8: On CSI</w:t>
      </w:r>
      <w:r w:rsidRPr="003B64D5">
        <w:rPr>
          <w:b/>
          <w:sz w:val="24"/>
          <w:szCs w:val="22"/>
          <w:lang w:eastAsia="zh-TW"/>
        </w:rPr>
        <w:t xml:space="preserve"> acquisition</w:t>
      </w:r>
      <w:r>
        <w:rPr>
          <w:b/>
          <w:sz w:val="24"/>
          <w:szCs w:val="22"/>
          <w:lang w:eastAsia="zh-TW"/>
        </w:rPr>
        <w:t xml:space="preserve"> for LTM cell switch, UE at least reports </w:t>
      </w:r>
      <w:r w:rsidRPr="00652904">
        <w:rPr>
          <w:b/>
          <w:sz w:val="24"/>
          <w:szCs w:val="22"/>
          <w:lang w:eastAsia="zh-TW"/>
        </w:rPr>
        <w:t>CQI, PMI, RI and CRI.</w:t>
      </w:r>
      <w:r>
        <w:rPr>
          <w:b/>
          <w:sz w:val="24"/>
          <w:szCs w:val="22"/>
          <w:lang w:eastAsia="zh-TW"/>
        </w:rPr>
        <w:t xml:space="preserve"> </w:t>
      </w:r>
    </w:p>
    <w:p w14:paraId="3FC86E65" w14:textId="7850B2F9" w:rsidR="00A1600D" w:rsidRDefault="00A1600D" w:rsidP="00A1600D">
      <w:pPr>
        <w:spacing w:after="180" w:line="276" w:lineRule="auto"/>
        <w:rPr>
          <w:b/>
          <w:sz w:val="24"/>
          <w:szCs w:val="22"/>
          <w:lang w:eastAsia="zh-TW"/>
        </w:rPr>
      </w:pPr>
      <w:r>
        <w:rPr>
          <w:b/>
          <w:sz w:val="24"/>
          <w:szCs w:val="22"/>
          <w:lang w:eastAsia="zh-TW"/>
        </w:rPr>
        <w:t>Proposal 9: On CSI</w:t>
      </w:r>
      <w:r w:rsidRPr="003B64D5">
        <w:rPr>
          <w:b/>
          <w:sz w:val="24"/>
          <w:szCs w:val="22"/>
          <w:lang w:eastAsia="zh-TW"/>
        </w:rPr>
        <w:t xml:space="preserve"> acquisition</w:t>
      </w:r>
      <w:r>
        <w:rPr>
          <w:b/>
          <w:sz w:val="24"/>
          <w:szCs w:val="22"/>
          <w:lang w:eastAsia="zh-TW"/>
        </w:rPr>
        <w:t xml:space="preserve"> for LTM cell switch, do not support Type II codebook and subband reporting.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1A913941" w:rsidR="006D4A3D" w:rsidRDefault="006D4A3D" w:rsidP="00E87CB1">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1E2271">
        <w:rPr>
          <w:rFonts w:eastAsia="MingLiU"/>
          <w:bCs/>
          <w:sz w:val="22"/>
          <w:szCs w:val="22"/>
          <w:lang w:eastAsia="zh-TW"/>
        </w:rPr>
        <w:t>50339</w:t>
      </w:r>
      <w:r>
        <w:rPr>
          <w:rFonts w:eastAsia="MingLiU"/>
          <w:bCs/>
          <w:sz w:val="22"/>
          <w:szCs w:val="22"/>
          <w:lang w:eastAsia="zh-TW"/>
        </w:rPr>
        <w:t xml:space="preserve"> </w:t>
      </w:r>
      <w:r w:rsidR="00E87CB1" w:rsidRPr="00E87CB1">
        <w:rPr>
          <w:rFonts w:eastAsia="MingLiU"/>
          <w:bCs/>
          <w:sz w:val="22"/>
          <w:szCs w:val="22"/>
          <w:lang w:eastAsia="zh-TW"/>
        </w:rPr>
        <w:t>Revised Work Item: NR mobility enhancements Phase 4</w:t>
      </w:r>
      <w:r w:rsidR="00164298">
        <w:rPr>
          <w:rFonts w:eastAsia="MingLiU"/>
          <w:bCs/>
          <w:sz w:val="22"/>
          <w:szCs w:val="22"/>
          <w:lang w:eastAsia="zh-TW"/>
        </w:rPr>
        <w:t xml:space="preserve">, </w:t>
      </w:r>
      <w:r w:rsidR="009B6330" w:rsidRPr="009B6330">
        <w:rPr>
          <w:rFonts w:eastAsia="MingLiU"/>
          <w:bCs/>
          <w:sz w:val="22"/>
          <w:szCs w:val="22"/>
          <w:lang w:eastAsia="zh-TW"/>
        </w:rPr>
        <w:t>Apple Inc, China Telecom</w:t>
      </w:r>
    </w:p>
    <w:p w14:paraId="27248BB1" w14:textId="77777777" w:rsidR="005828DF" w:rsidRDefault="005828DF" w:rsidP="005828D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#118</w:t>
      </w:r>
    </w:p>
    <w:p w14:paraId="54BB0E68" w14:textId="3387AFE6" w:rsidR="005828DF" w:rsidRDefault="005828DF" w:rsidP="005828D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lastRenderedPageBreak/>
        <w:t>Chai</w:t>
      </w:r>
      <w:r>
        <w:rPr>
          <w:rFonts w:eastAsia="MingLiU"/>
          <w:bCs/>
          <w:sz w:val="22"/>
          <w:szCs w:val="22"/>
          <w:lang w:eastAsia="zh-TW"/>
        </w:rPr>
        <w:t xml:space="preserve">r notes of 3GPP TSG RAN WG1 #118-bis </w:t>
      </w:r>
    </w:p>
    <w:p w14:paraId="7773C871" w14:textId="08857128" w:rsidR="00A558AE" w:rsidRDefault="00A558AE" w:rsidP="00A558AE">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#119</w:t>
      </w:r>
    </w:p>
    <w:p w14:paraId="0252B63F" w14:textId="68F1D370" w:rsidR="00CC0B7A" w:rsidRPr="00CC0B7A" w:rsidRDefault="00CC0B7A" w:rsidP="00CC0B7A">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#120</w:t>
      </w:r>
    </w:p>
    <w:sectPr w:rsidR="00CC0B7A" w:rsidRPr="00CC0B7A"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1CC7E" w14:textId="77777777" w:rsidR="008B4BF3" w:rsidRDefault="008B4BF3">
      <w:r>
        <w:separator/>
      </w:r>
    </w:p>
  </w:endnote>
  <w:endnote w:type="continuationSeparator" w:id="0">
    <w:p w14:paraId="6F8593E4" w14:textId="77777777" w:rsidR="008B4BF3" w:rsidRDefault="008B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D99B3" w14:textId="77777777" w:rsidR="008B4BF3" w:rsidRDefault="008B4BF3">
      <w:r>
        <w:separator/>
      </w:r>
    </w:p>
  </w:footnote>
  <w:footnote w:type="continuationSeparator" w:id="0">
    <w:p w14:paraId="39554FE3" w14:textId="77777777" w:rsidR="008B4BF3" w:rsidRDefault="008B4B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661A4DFB"/>
    <w:multiLevelType w:val="hybridMultilevel"/>
    <w:tmpl w:val="CA7A3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7"/>
  </w:num>
  <w:num w:numId="4">
    <w:abstractNumId w:val="2"/>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5"/>
  </w:num>
  <w:num w:numId="9">
    <w:abstractNumId w:val="0"/>
  </w:num>
  <w:num w:numId="10">
    <w:abstractNumId w:val="4"/>
  </w:num>
  <w:num w:numId="11">
    <w:abstractNumId w:val="6"/>
  </w:num>
  <w:num w:numId="12">
    <w:abstractNumId w:val="5"/>
  </w:num>
  <w:num w:numId="13">
    <w:abstractNumId w:val="13"/>
  </w:num>
  <w:num w:numId="14">
    <w:abstractNumId w:val="14"/>
  </w:num>
  <w:num w:numId="15">
    <w:abstractNumId w:val="10"/>
  </w:num>
  <w:num w:numId="1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AEA"/>
    <w:rsid w:val="000110C0"/>
    <w:rsid w:val="000114BF"/>
    <w:rsid w:val="000116A1"/>
    <w:rsid w:val="00011BAF"/>
    <w:rsid w:val="00012FD4"/>
    <w:rsid w:val="00015A78"/>
    <w:rsid w:val="000172CA"/>
    <w:rsid w:val="00017451"/>
    <w:rsid w:val="000176FC"/>
    <w:rsid w:val="00020251"/>
    <w:rsid w:val="00023356"/>
    <w:rsid w:val="0002339B"/>
    <w:rsid w:val="00023BDD"/>
    <w:rsid w:val="0002431F"/>
    <w:rsid w:val="00024EDA"/>
    <w:rsid w:val="000265C9"/>
    <w:rsid w:val="000352C4"/>
    <w:rsid w:val="0003641A"/>
    <w:rsid w:val="00036D58"/>
    <w:rsid w:val="00037266"/>
    <w:rsid w:val="00040227"/>
    <w:rsid w:val="00042590"/>
    <w:rsid w:val="00044B6C"/>
    <w:rsid w:val="00050678"/>
    <w:rsid w:val="00050FDA"/>
    <w:rsid w:val="00051B06"/>
    <w:rsid w:val="000531A3"/>
    <w:rsid w:val="000536BD"/>
    <w:rsid w:val="00054F02"/>
    <w:rsid w:val="000559D4"/>
    <w:rsid w:val="00055BDB"/>
    <w:rsid w:val="000625D4"/>
    <w:rsid w:val="000626B3"/>
    <w:rsid w:val="00064DEA"/>
    <w:rsid w:val="000655A0"/>
    <w:rsid w:val="0006572C"/>
    <w:rsid w:val="00067D78"/>
    <w:rsid w:val="00071165"/>
    <w:rsid w:val="00073B9B"/>
    <w:rsid w:val="00074C70"/>
    <w:rsid w:val="000754C8"/>
    <w:rsid w:val="00075F9D"/>
    <w:rsid w:val="000774EA"/>
    <w:rsid w:val="0008622D"/>
    <w:rsid w:val="00086C51"/>
    <w:rsid w:val="00090587"/>
    <w:rsid w:val="000913A9"/>
    <w:rsid w:val="00094B11"/>
    <w:rsid w:val="000A11B9"/>
    <w:rsid w:val="000A124C"/>
    <w:rsid w:val="000A34E1"/>
    <w:rsid w:val="000B0ACC"/>
    <w:rsid w:val="000B1A2F"/>
    <w:rsid w:val="000B3512"/>
    <w:rsid w:val="000B45E8"/>
    <w:rsid w:val="000B65B1"/>
    <w:rsid w:val="000C00BC"/>
    <w:rsid w:val="000C1511"/>
    <w:rsid w:val="000C1A78"/>
    <w:rsid w:val="000C328B"/>
    <w:rsid w:val="000C4443"/>
    <w:rsid w:val="000C5B4B"/>
    <w:rsid w:val="000C7C5F"/>
    <w:rsid w:val="000D1A61"/>
    <w:rsid w:val="000D4047"/>
    <w:rsid w:val="000D422F"/>
    <w:rsid w:val="000D5411"/>
    <w:rsid w:val="000D568D"/>
    <w:rsid w:val="000D6B9B"/>
    <w:rsid w:val="000D758A"/>
    <w:rsid w:val="000D781A"/>
    <w:rsid w:val="000D7BEF"/>
    <w:rsid w:val="000D7E52"/>
    <w:rsid w:val="000E5E51"/>
    <w:rsid w:val="000F039E"/>
    <w:rsid w:val="000F48CB"/>
    <w:rsid w:val="000F491C"/>
    <w:rsid w:val="000F58CE"/>
    <w:rsid w:val="000F6023"/>
    <w:rsid w:val="000F621C"/>
    <w:rsid w:val="000F62FD"/>
    <w:rsid w:val="000F7629"/>
    <w:rsid w:val="00101B16"/>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4587"/>
    <w:rsid w:val="00124F38"/>
    <w:rsid w:val="00126AFD"/>
    <w:rsid w:val="00126D26"/>
    <w:rsid w:val="00127B6D"/>
    <w:rsid w:val="00130188"/>
    <w:rsid w:val="00130A94"/>
    <w:rsid w:val="00130B3F"/>
    <w:rsid w:val="00131795"/>
    <w:rsid w:val="00131D0F"/>
    <w:rsid w:val="00131D67"/>
    <w:rsid w:val="00133221"/>
    <w:rsid w:val="00133A85"/>
    <w:rsid w:val="00133D59"/>
    <w:rsid w:val="0013422F"/>
    <w:rsid w:val="00134C6C"/>
    <w:rsid w:val="00135151"/>
    <w:rsid w:val="00135A6B"/>
    <w:rsid w:val="00136D74"/>
    <w:rsid w:val="001407F5"/>
    <w:rsid w:val="001428ED"/>
    <w:rsid w:val="0014496B"/>
    <w:rsid w:val="001451E1"/>
    <w:rsid w:val="00146260"/>
    <w:rsid w:val="00146F1A"/>
    <w:rsid w:val="00147A5B"/>
    <w:rsid w:val="00150FBC"/>
    <w:rsid w:val="00154671"/>
    <w:rsid w:val="00156483"/>
    <w:rsid w:val="0015690F"/>
    <w:rsid w:val="00156B23"/>
    <w:rsid w:val="00156EFE"/>
    <w:rsid w:val="0015754E"/>
    <w:rsid w:val="00161608"/>
    <w:rsid w:val="00161635"/>
    <w:rsid w:val="00162416"/>
    <w:rsid w:val="00163072"/>
    <w:rsid w:val="00164124"/>
    <w:rsid w:val="00164298"/>
    <w:rsid w:val="001644B4"/>
    <w:rsid w:val="00165E51"/>
    <w:rsid w:val="001664F5"/>
    <w:rsid w:val="00167AAE"/>
    <w:rsid w:val="00171A11"/>
    <w:rsid w:val="00172027"/>
    <w:rsid w:val="001722E9"/>
    <w:rsid w:val="00177383"/>
    <w:rsid w:val="00177E87"/>
    <w:rsid w:val="00180EC4"/>
    <w:rsid w:val="00181105"/>
    <w:rsid w:val="00181D16"/>
    <w:rsid w:val="00183FDC"/>
    <w:rsid w:val="0018658A"/>
    <w:rsid w:val="00191EA4"/>
    <w:rsid w:val="00193A78"/>
    <w:rsid w:val="00194B59"/>
    <w:rsid w:val="00196FDF"/>
    <w:rsid w:val="001973CE"/>
    <w:rsid w:val="001A1B31"/>
    <w:rsid w:val="001A1B33"/>
    <w:rsid w:val="001A2085"/>
    <w:rsid w:val="001A2F43"/>
    <w:rsid w:val="001A5A1B"/>
    <w:rsid w:val="001A6C4A"/>
    <w:rsid w:val="001B08DE"/>
    <w:rsid w:val="001B1774"/>
    <w:rsid w:val="001B30CE"/>
    <w:rsid w:val="001B4547"/>
    <w:rsid w:val="001B4924"/>
    <w:rsid w:val="001B4B58"/>
    <w:rsid w:val="001B6BC3"/>
    <w:rsid w:val="001B719B"/>
    <w:rsid w:val="001C2B4F"/>
    <w:rsid w:val="001C42DE"/>
    <w:rsid w:val="001C4AE8"/>
    <w:rsid w:val="001C6E36"/>
    <w:rsid w:val="001C7088"/>
    <w:rsid w:val="001D2375"/>
    <w:rsid w:val="001D2EA4"/>
    <w:rsid w:val="001D40D6"/>
    <w:rsid w:val="001D4F95"/>
    <w:rsid w:val="001D75F3"/>
    <w:rsid w:val="001E00C9"/>
    <w:rsid w:val="001E2271"/>
    <w:rsid w:val="001E32AB"/>
    <w:rsid w:val="001E47C2"/>
    <w:rsid w:val="001E4E4C"/>
    <w:rsid w:val="001E504D"/>
    <w:rsid w:val="001F1D72"/>
    <w:rsid w:val="001F33E6"/>
    <w:rsid w:val="001F3472"/>
    <w:rsid w:val="001F66AE"/>
    <w:rsid w:val="001F68B7"/>
    <w:rsid w:val="001F7367"/>
    <w:rsid w:val="00200270"/>
    <w:rsid w:val="00200A9C"/>
    <w:rsid w:val="00201165"/>
    <w:rsid w:val="00201698"/>
    <w:rsid w:val="00203311"/>
    <w:rsid w:val="00204217"/>
    <w:rsid w:val="00204F00"/>
    <w:rsid w:val="002060BC"/>
    <w:rsid w:val="00210109"/>
    <w:rsid w:val="00210824"/>
    <w:rsid w:val="0021214F"/>
    <w:rsid w:val="0021457C"/>
    <w:rsid w:val="00216E90"/>
    <w:rsid w:val="002202F5"/>
    <w:rsid w:val="00220B82"/>
    <w:rsid w:val="00221246"/>
    <w:rsid w:val="00221BFA"/>
    <w:rsid w:val="00221C8F"/>
    <w:rsid w:val="00221D32"/>
    <w:rsid w:val="00222979"/>
    <w:rsid w:val="00223332"/>
    <w:rsid w:val="00223BA7"/>
    <w:rsid w:val="00224E2C"/>
    <w:rsid w:val="002254C1"/>
    <w:rsid w:val="00227AFC"/>
    <w:rsid w:val="00231F65"/>
    <w:rsid w:val="00232A00"/>
    <w:rsid w:val="00233667"/>
    <w:rsid w:val="0023729D"/>
    <w:rsid w:val="00240960"/>
    <w:rsid w:val="002414B0"/>
    <w:rsid w:val="00242E1E"/>
    <w:rsid w:val="0024321C"/>
    <w:rsid w:val="0024522D"/>
    <w:rsid w:val="00247321"/>
    <w:rsid w:val="0025046F"/>
    <w:rsid w:val="0025382A"/>
    <w:rsid w:val="00253AF5"/>
    <w:rsid w:val="00254044"/>
    <w:rsid w:val="0025415C"/>
    <w:rsid w:val="00260F3E"/>
    <w:rsid w:val="0026114A"/>
    <w:rsid w:val="00262C92"/>
    <w:rsid w:val="002638FA"/>
    <w:rsid w:val="002642F5"/>
    <w:rsid w:val="00264C7F"/>
    <w:rsid w:val="00266BAB"/>
    <w:rsid w:val="002710AA"/>
    <w:rsid w:val="00272F61"/>
    <w:rsid w:val="0027452A"/>
    <w:rsid w:val="00274FF2"/>
    <w:rsid w:val="00275449"/>
    <w:rsid w:val="00282C15"/>
    <w:rsid w:val="00284C9C"/>
    <w:rsid w:val="00284F2E"/>
    <w:rsid w:val="002851D7"/>
    <w:rsid w:val="0028747A"/>
    <w:rsid w:val="002916D6"/>
    <w:rsid w:val="00291F48"/>
    <w:rsid w:val="0029342C"/>
    <w:rsid w:val="0029474E"/>
    <w:rsid w:val="00295F5D"/>
    <w:rsid w:val="002A019E"/>
    <w:rsid w:val="002A05C0"/>
    <w:rsid w:val="002A1C72"/>
    <w:rsid w:val="002A2898"/>
    <w:rsid w:val="002A2BF5"/>
    <w:rsid w:val="002A3D4D"/>
    <w:rsid w:val="002A3DD1"/>
    <w:rsid w:val="002A41B4"/>
    <w:rsid w:val="002B58CF"/>
    <w:rsid w:val="002B6787"/>
    <w:rsid w:val="002B6CA8"/>
    <w:rsid w:val="002B6D6F"/>
    <w:rsid w:val="002B7BA7"/>
    <w:rsid w:val="002C0424"/>
    <w:rsid w:val="002C36C6"/>
    <w:rsid w:val="002C5C35"/>
    <w:rsid w:val="002D0177"/>
    <w:rsid w:val="002D0507"/>
    <w:rsid w:val="002D3D1D"/>
    <w:rsid w:val="002D4A40"/>
    <w:rsid w:val="002D6024"/>
    <w:rsid w:val="002D66D9"/>
    <w:rsid w:val="002D797B"/>
    <w:rsid w:val="002E08E6"/>
    <w:rsid w:val="002E19D6"/>
    <w:rsid w:val="002E2B91"/>
    <w:rsid w:val="002F1286"/>
    <w:rsid w:val="002F1EE5"/>
    <w:rsid w:val="002F1FFE"/>
    <w:rsid w:val="002F42E3"/>
    <w:rsid w:val="002F5BA6"/>
    <w:rsid w:val="002F6A83"/>
    <w:rsid w:val="002F6BE0"/>
    <w:rsid w:val="00306627"/>
    <w:rsid w:val="00306FC7"/>
    <w:rsid w:val="00307FD6"/>
    <w:rsid w:val="00310111"/>
    <w:rsid w:val="003121F0"/>
    <w:rsid w:val="003137BC"/>
    <w:rsid w:val="00313C0F"/>
    <w:rsid w:val="003144F3"/>
    <w:rsid w:val="00314BEA"/>
    <w:rsid w:val="00314CC5"/>
    <w:rsid w:val="003200A6"/>
    <w:rsid w:val="003203D0"/>
    <w:rsid w:val="003242DB"/>
    <w:rsid w:val="00324E64"/>
    <w:rsid w:val="00325605"/>
    <w:rsid w:val="003305F2"/>
    <w:rsid w:val="00331009"/>
    <w:rsid w:val="00333A3B"/>
    <w:rsid w:val="00334CC5"/>
    <w:rsid w:val="003356D2"/>
    <w:rsid w:val="00335BAA"/>
    <w:rsid w:val="00336697"/>
    <w:rsid w:val="003407B8"/>
    <w:rsid w:val="00340AAE"/>
    <w:rsid w:val="00347F56"/>
    <w:rsid w:val="00351F1E"/>
    <w:rsid w:val="00354C19"/>
    <w:rsid w:val="00355786"/>
    <w:rsid w:val="00356952"/>
    <w:rsid w:val="00360519"/>
    <w:rsid w:val="00361AE2"/>
    <w:rsid w:val="00366F68"/>
    <w:rsid w:val="003674D2"/>
    <w:rsid w:val="00371203"/>
    <w:rsid w:val="0037156D"/>
    <w:rsid w:val="003719AA"/>
    <w:rsid w:val="003758F1"/>
    <w:rsid w:val="00376BBD"/>
    <w:rsid w:val="00377063"/>
    <w:rsid w:val="003806FD"/>
    <w:rsid w:val="0038272E"/>
    <w:rsid w:val="003837F0"/>
    <w:rsid w:val="00386F7C"/>
    <w:rsid w:val="003878A4"/>
    <w:rsid w:val="003879B8"/>
    <w:rsid w:val="0039073B"/>
    <w:rsid w:val="00392254"/>
    <w:rsid w:val="00392D2C"/>
    <w:rsid w:val="00393D1C"/>
    <w:rsid w:val="00396344"/>
    <w:rsid w:val="00396B61"/>
    <w:rsid w:val="003A27EE"/>
    <w:rsid w:val="003A43D8"/>
    <w:rsid w:val="003A57F7"/>
    <w:rsid w:val="003A7855"/>
    <w:rsid w:val="003B21C7"/>
    <w:rsid w:val="003B36AD"/>
    <w:rsid w:val="003B64D5"/>
    <w:rsid w:val="003C073D"/>
    <w:rsid w:val="003C174D"/>
    <w:rsid w:val="003C3E35"/>
    <w:rsid w:val="003C7627"/>
    <w:rsid w:val="003C77F4"/>
    <w:rsid w:val="003C7C10"/>
    <w:rsid w:val="003D021F"/>
    <w:rsid w:val="003D02C2"/>
    <w:rsid w:val="003D1C83"/>
    <w:rsid w:val="003D4B60"/>
    <w:rsid w:val="003D5302"/>
    <w:rsid w:val="003D53E8"/>
    <w:rsid w:val="003D68CA"/>
    <w:rsid w:val="003D6C6C"/>
    <w:rsid w:val="003E6106"/>
    <w:rsid w:val="003E71B6"/>
    <w:rsid w:val="003E7E67"/>
    <w:rsid w:val="003F1418"/>
    <w:rsid w:val="003F364F"/>
    <w:rsid w:val="003F5311"/>
    <w:rsid w:val="003F5DA3"/>
    <w:rsid w:val="003F7402"/>
    <w:rsid w:val="003F7818"/>
    <w:rsid w:val="00400BBF"/>
    <w:rsid w:val="00404AF6"/>
    <w:rsid w:val="004059B8"/>
    <w:rsid w:val="00405CFA"/>
    <w:rsid w:val="00405D1A"/>
    <w:rsid w:val="004136B0"/>
    <w:rsid w:val="00413A25"/>
    <w:rsid w:val="00414F04"/>
    <w:rsid w:val="004151F6"/>
    <w:rsid w:val="004153BE"/>
    <w:rsid w:val="00415ECB"/>
    <w:rsid w:val="004178E2"/>
    <w:rsid w:val="004179AE"/>
    <w:rsid w:val="004205E1"/>
    <w:rsid w:val="00421199"/>
    <w:rsid w:val="004226C8"/>
    <w:rsid w:val="004267E3"/>
    <w:rsid w:val="0042787C"/>
    <w:rsid w:val="004320BE"/>
    <w:rsid w:val="00432D56"/>
    <w:rsid w:val="00432EF6"/>
    <w:rsid w:val="004338AE"/>
    <w:rsid w:val="0043524C"/>
    <w:rsid w:val="00436A32"/>
    <w:rsid w:val="00443143"/>
    <w:rsid w:val="00445B8F"/>
    <w:rsid w:val="0044746C"/>
    <w:rsid w:val="00451FAF"/>
    <w:rsid w:val="0045267B"/>
    <w:rsid w:val="00452FE9"/>
    <w:rsid w:val="004569E7"/>
    <w:rsid w:val="0045718C"/>
    <w:rsid w:val="004607C3"/>
    <w:rsid w:val="00460BA4"/>
    <w:rsid w:val="00464A8F"/>
    <w:rsid w:val="004665CE"/>
    <w:rsid w:val="004676F1"/>
    <w:rsid w:val="00472E61"/>
    <w:rsid w:val="00473A12"/>
    <w:rsid w:val="00475A41"/>
    <w:rsid w:val="004820F1"/>
    <w:rsid w:val="0048272D"/>
    <w:rsid w:val="004849D8"/>
    <w:rsid w:val="00485325"/>
    <w:rsid w:val="00485D55"/>
    <w:rsid w:val="00486B59"/>
    <w:rsid w:val="00486C62"/>
    <w:rsid w:val="00491172"/>
    <w:rsid w:val="004920EF"/>
    <w:rsid w:val="00492109"/>
    <w:rsid w:val="004926B7"/>
    <w:rsid w:val="00492C38"/>
    <w:rsid w:val="00495D37"/>
    <w:rsid w:val="004A0D9D"/>
    <w:rsid w:val="004A2077"/>
    <w:rsid w:val="004A5980"/>
    <w:rsid w:val="004A5BC2"/>
    <w:rsid w:val="004A62F4"/>
    <w:rsid w:val="004A6C3B"/>
    <w:rsid w:val="004A755B"/>
    <w:rsid w:val="004A784F"/>
    <w:rsid w:val="004B0160"/>
    <w:rsid w:val="004B2149"/>
    <w:rsid w:val="004B4030"/>
    <w:rsid w:val="004B457A"/>
    <w:rsid w:val="004B7CEE"/>
    <w:rsid w:val="004C0821"/>
    <w:rsid w:val="004C087E"/>
    <w:rsid w:val="004C0BEC"/>
    <w:rsid w:val="004C1DD7"/>
    <w:rsid w:val="004C698D"/>
    <w:rsid w:val="004D1F77"/>
    <w:rsid w:val="004D2294"/>
    <w:rsid w:val="004D659A"/>
    <w:rsid w:val="004D6F81"/>
    <w:rsid w:val="004D7619"/>
    <w:rsid w:val="004E07FA"/>
    <w:rsid w:val="004E223B"/>
    <w:rsid w:val="004E2401"/>
    <w:rsid w:val="004E2D2D"/>
    <w:rsid w:val="004E398F"/>
    <w:rsid w:val="004E3D14"/>
    <w:rsid w:val="004E4DFD"/>
    <w:rsid w:val="004E589B"/>
    <w:rsid w:val="004E59E3"/>
    <w:rsid w:val="004E7DCB"/>
    <w:rsid w:val="004F1250"/>
    <w:rsid w:val="004F165B"/>
    <w:rsid w:val="004F236D"/>
    <w:rsid w:val="004F3729"/>
    <w:rsid w:val="004F3FD2"/>
    <w:rsid w:val="004F5188"/>
    <w:rsid w:val="004F5836"/>
    <w:rsid w:val="004F6579"/>
    <w:rsid w:val="004F6DB5"/>
    <w:rsid w:val="004F7A1C"/>
    <w:rsid w:val="00501827"/>
    <w:rsid w:val="0050501D"/>
    <w:rsid w:val="00506AFD"/>
    <w:rsid w:val="005100D4"/>
    <w:rsid w:val="005100F3"/>
    <w:rsid w:val="0051013C"/>
    <w:rsid w:val="00510B5E"/>
    <w:rsid w:val="0051152F"/>
    <w:rsid w:val="00513C41"/>
    <w:rsid w:val="0051502D"/>
    <w:rsid w:val="00515F76"/>
    <w:rsid w:val="0051611B"/>
    <w:rsid w:val="005164EC"/>
    <w:rsid w:val="00516B6C"/>
    <w:rsid w:val="00517600"/>
    <w:rsid w:val="00517745"/>
    <w:rsid w:val="0052005E"/>
    <w:rsid w:val="00520389"/>
    <w:rsid w:val="0052090F"/>
    <w:rsid w:val="00520AF4"/>
    <w:rsid w:val="00521048"/>
    <w:rsid w:val="00523C6C"/>
    <w:rsid w:val="00523ED8"/>
    <w:rsid w:val="0052476B"/>
    <w:rsid w:val="00530E51"/>
    <w:rsid w:val="00533B51"/>
    <w:rsid w:val="00533BAC"/>
    <w:rsid w:val="005348D6"/>
    <w:rsid w:val="005355C9"/>
    <w:rsid w:val="0054184D"/>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30E8"/>
    <w:rsid w:val="00564013"/>
    <w:rsid w:val="00566E40"/>
    <w:rsid w:val="005674D6"/>
    <w:rsid w:val="00571E4C"/>
    <w:rsid w:val="00574400"/>
    <w:rsid w:val="00575F01"/>
    <w:rsid w:val="005805A8"/>
    <w:rsid w:val="00581D8F"/>
    <w:rsid w:val="00581E6B"/>
    <w:rsid w:val="005828DF"/>
    <w:rsid w:val="00585A61"/>
    <w:rsid w:val="00585D9A"/>
    <w:rsid w:val="005876A7"/>
    <w:rsid w:val="005909A5"/>
    <w:rsid w:val="0059256A"/>
    <w:rsid w:val="00593826"/>
    <w:rsid w:val="00593827"/>
    <w:rsid w:val="00595706"/>
    <w:rsid w:val="005971AD"/>
    <w:rsid w:val="005A030C"/>
    <w:rsid w:val="005A04C8"/>
    <w:rsid w:val="005A10A2"/>
    <w:rsid w:val="005A2968"/>
    <w:rsid w:val="005A33AD"/>
    <w:rsid w:val="005A3E3C"/>
    <w:rsid w:val="005A4A9E"/>
    <w:rsid w:val="005A5343"/>
    <w:rsid w:val="005A5C64"/>
    <w:rsid w:val="005B259E"/>
    <w:rsid w:val="005B39C3"/>
    <w:rsid w:val="005B6C31"/>
    <w:rsid w:val="005B6CF0"/>
    <w:rsid w:val="005B7B84"/>
    <w:rsid w:val="005C0257"/>
    <w:rsid w:val="005C05DF"/>
    <w:rsid w:val="005C0E84"/>
    <w:rsid w:val="005C19ED"/>
    <w:rsid w:val="005C1D1B"/>
    <w:rsid w:val="005C4BDC"/>
    <w:rsid w:val="005C6DBB"/>
    <w:rsid w:val="005C705C"/>
    <w:rsid w:val="005D01D9"/>
    <w:rsid w:val="005D0D22"/>
    <w:rsid w:val="005D15B8"/>
    <w:rsid w:val="005D177B"/>
    <w:rsid w:val="005D20F1"/>
    <w:rsid w:val="005D2D07"/>
    <w:rsid w:val="005D69B1"/>
    <w:rsid w:val="005E5718"/>
    <w:rsid w:val="005E75B9"/>
    <w:rsid w:val="005F1033"/>
    <w:rsid w:val="005F11C8"/>
    <w:rsid w:val="005F1581"/>
    <w:rsid w:val="005F3678"/>
    <w:rsid w:val="005F383C"/>
    <w:rsid w:val="005F3B27"/>
    <w:rsid w:val="005F41C5"/>
    <w:rsid w:val="005F4217"/>
    <w:rsid w:val="005F5F42"/>
    <w:rsid w:val="005F666A"/>
    <w:rsid w:val="005F743C"/>
    <w:rsid w:val="0060057D"/>
    <w:rsid w:val="00600810"/>
    <w:rsid w:val="00601595"/>
    <w:rsid w:val="00601BD1"/>
    <w:rsid w:val="0060677D"/>
    <w:rsid w:val="00606A20"/>
    <w:rsid w:val="006129A7"/>
    <w:rsid w:val="00613138"/>
    <w:rsid w:val="00613146"/>
    <w:rsid w:val="00613A5F"/>
    <w:rsid w:val="00614D1C"/>
    <w:rsid w:val="006157E9"/>
    <w:rsid w:val="006159D5"/>
    <w:rsid w:val="00616D2C"/>
    <w:rsid w:val="00616F35"/>
    <w:rsid w:val="00620245"/>
    <w:rsid w:val="006217A6"/>
    <w:rsid w:val="0062204C"/>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377"/>
    <w:rsid w:val="00640A7D"/>
    <w:rsid w:val="006431E8"/>
    <w:rsid w:val="00646BD0"/>
    <w:rsid w:val="006470FD"/>
    <w:rsid w:val="006503BD"/>
    <w:rsid w:val="00650992"/>
    <w:rsid w:val="00651462"/>
    <w:rsid w:val="006528F4"/>
    <w:rsid w:val="00652904"/>
    <w:rsid w:val="00661C28"/>
    <w:rsid w:val="00661D37"/>
    <w:rsid w:val="00663F83"/>
    <w:rsid w:val="006651B1"/>
    <w:rsid w:val="00670085"/>
    <w:rsid w:val="00671052"/>
    <w:rsid w:val="0067105E"/>
    <w:rsid w:val="00671927"/>
    <w:rsid w:val="00671FF2"/>
    <w:rsid w:val="00675EC3"/>
    <w:rsid w:val="00676FFF"/>
    <w:rsid w:val="006800F6"/>
    <w:rsid w:val="0068041D"/>
    <w:rsid w:val="00680987"/>
    <w:rsid w:val="00680B0F"/>
    <w:rsid w:val="006817F5"/>
    <w:rsid w:val="00681B0D"/>
    <w:rsid w:val="00682204"/>
    <w:rsid w:val="00683CF5"/>
    <w:rsid w:val="0068661D"/>
    <w:rsid w:val="0068730D"/>
    <w:rsid w:val="00691CB0"/>
    <w:rsid w:val="006928A0"/>
    <w:rsid w:val="006941C3"/>
    <w:rsid w:val="00695A59"/>
    <w:rsid w:val="006A38A0"/>
    <w:rsid w:val="006A5901"/>
    <w:rsid w:val="006A68FC"/>
    <w:rsid w:val="006B6F7F"/>
    <w:rsid w:val="006B7FAD"/>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0C81"/>
    <w:rsid w:val="006F1366"/>
    <w:rsid w:val="006F2C9F"/>
    <w:rsid w:val="006F3336"/>
    <w:rsid w:val="007008EB"/>
    <w:rsid w:val="00702B4E"/>
    <w:rsid w:val="00706CF9"/>
    <w:rsid w:val="00711953"/>
    <w:rsid w:val="00712172"/>
    <w:rsid w:val="007127CD"/>
    <w:rsid w:val="00712B0C"/>
    <w:rsid w:val="00713E39"/>
    <w:rsid w:val="0071676F"/>
    <w:rsid w:val="007173E1"/>
    <w:rsid w:val="00722A16"/>
    <w:rsid w:val="007238F6"/>
    <w:rsid w:val="00725470"/>
    <w:rsid w:val="00731613"/>
    <w:rsid w:val="00733958"/>
    <w:rsid w:val="00733C88"/>
    <w:rsid w:val="00733FF0"/>
    <w:rsid w:val="00734387"/>
    <w:rsid w:val="0073525F"/>
    <w:rsid w:val="00736769"/>
    <w:rsid w:val="0073786D"/>
    <w:rsid w:val="00743088"/>
    <w:rsid w:val="00743B99"/>
    <w:rsid w:val="00743D3F"/>
    <w:rsid w:val="007443F9"/>
    <w:rsid w:val="007452AB"/>
    <w:rsid w:val="007513D1"/>
    <w:rsid w:val="007517C6"/>
    <w:rsid w:val="00752C52"/>
    <w:rsid w:val="00753685"/>
    <w:rsid w:val="00753E71"/>
    <w:rsid w:val="007545A8"/>
    <w:rsid w:val="007545D9"/>
    <w:rsid w:val="00755896"/>
    <w:rsid w:val="0076067C"/>
    <w:rsid w:val="007645E8"/>
    <w:rsid w:val="007651D4"/>
    <w:rsid w:val="007662AA"/>
    <w:rsid w:val="0076640D"/>
    <w:rsid w:val="00770851"/>
    <w:rsid w:val="00770DD1"/>
    <w:rsid w:val="007716EB"/>
    <w:rsid w:val="00771D55"/>
    <w:rsid w:val="00772110"/>
    <w:rsid w:val="007724E4"/>
    <w:rsid w:val="0077255F"/>
    <w:rsid w:val="00773B2F"/>
    <w:rsid w:val="00776609"/>
    <w:rsid w:val="00780595"/>
    <w:rsid w:val="007848B2"/>
    <w:rsid w:val="0078729E"/>
    <w:rsid w:val="0078754F"/>
    <w:rsid w:val="00790C95"/>
    <w:rsid w:val="00791220"/>
    <w:rsid w:val="00791CBE"/>
    <w:rsid w:val="0079203F"/>
    <w:rsid w:val="007955F1"/>
    <w:rsid w:val="00796AFB"/>
    <w:rsid w:val="007978EB"/>
    <w:rsid w:val="007A012B"/>
    <w:rsid w:val="007A5F08"/>
    <w:rsid w:val="007A64D2"/>
    <w:rsid w:val="007A69A7"/>
    <w:rsid w:val="007A7229"/>
    <w:rsid w:val="007B0BFE"/>
    <w:rsid w:val="007B199C"/>
    <w:rsid w:val="007B3A48"/>
    <w:rsid w:val="007B42C9"/>
    <w:rsid w:val="007B7A5B"/>
    <w:rsid w:val="007C0FA4"/>
    <w:rsid w:val="007C1209"/>
    <w:rsid w:val="007C1730"/>
    <w:rsid w:val="007C1E45"/>
    <w:rsid w:val="007C3C72"/>
    <w:rsid w:val="007C4619"/>
    <w:rsid w:val="007C6908"/>
    <w:rsid w:val="007C6ECA"/>
    <w:rsid w:val="007D2415"/>
    <w:rsid w:val="007D2480"/>
    <w:rsid w:val="007D317F"/>
    <w:rsid w:val="007D3F04"/>
    <w:rsid w:val="007D5960"/>
    <w:rsid w:val="007D5FC0"/>
    <w:rsid w:val="007D6DA9"/>
    <w:rsid w:val="007E1382"/>
    <w:rsid w:val="007E2B1F"/>
    <w:rsid w:val="007E6D79"/>
    <w:rsid w:val="007E75F2"/>
    <w:rsid w:val="007E7F8B"/>
    <w:rsid w:val="007F12D8"/>
    <w:rsid w:val="007F3B7A"/>
    <w:rsid w:val="007F4156"/>
    <w:rsid w:val="007F5C0B"/>
    <w:rsid w:val="007F683A"/>
    <w:rsid w:val="007F688A"/>
    <w:rsid w:val="007F6962"/>
    <w:rsid w:val="008005D0"/>
    <w:rsid w:val="0080093B"/>
    <w:rsid w:val="00800CBB"/>
    <w:rsid w:val="00801F72"/>
    <w:rsid w:val="00806121"/>
    <w:rsid w:val="0080652F"/>
    <w:rsid w:val="0081136D"/>
    <w:rsid w:val="008114DE"/>
    <w:rsid w:val="008116D3"/>
    <w:rsid w:val="00812C25"/>
    <w:rsid w:val="00813257"/>
    <w:rsid w:val="008139E2"/>
    <w:rsid w:val="00813CE6"/>
    <w:rsid w:val="008154F9"/>
    <w:rsid w:val="0081689E"/>
    <w:rsid w:val="008218C5"/>
    <w:rsid w:val="00822D11"/>
    <w:rsid w:val="0082339A"/>
    <w:rsid w:val="00824F40"/>
    <w:rsid w:val="0083247F"/>
    <w:rsid w:val="008328EF"/>
    <w:rsid w:val="00833847"/>
    <w:rsid w:val="00837A28"/>
    <w:rsid w:val="00837D11"/>
    <w:rsid w:val="00840035"/>
    <w:rsid w:val="0084091E"/>
    <w:rsid w:val="00840E97"/>
    <w:rsid w:val="00841526"/>
    <w:rsid w:val="00844F7F"/>
    <w:rsid w:val="00852116"/>
    <w:rsid w:val="00852E6E"/>
    <w:rsid w:val="00864F0F"/>
    <w:rsid w:val="00865820"/>
    <w:rsid w:val="00866B5F"/>
    <w:rsid w:val="00867911"/>
    <w:rsid w:val="00867B72"/>
    <w:rsid w:val="008728A3"/>
    <w:rsid w:val="00873FC9"/>
    <w:rsid w:val="00874CAB"/>
    <w:rsid w:val="00876342"/>
    <w:rsid w:val="00877593"/>
    <w:rsid w:val="008777B4"/>
    <w:rsid w:val="00877E08"/>
    <w:rsid w:val="00880532"/>
    <w:rsid w:val="0088376E"/>
    <w:rsid w:val="00892487"/>
    <w:rsid w:val="00892D1B"/>
    <w:rsid w:val="008934CE"/>
    <w:rsid w:val="00894784"/>
    <w:rsid w:val="00894C75"/>
    <w:rsid w:val="0089582C"/>
    <w:rsid w:val="00895847"/>
    <w:rsid w:val="00895D7F"/>
    <w:rsid w:val="00896518"/>
    <w:rsid w:val="008A018E"/>
    <w:rsid w:val="008A0636"/>
    <w:rsid w:val="008A4CFC"/>
    <w:rsid w:val="008A51F4"/>
    <w:rsid w:val="008A6276"/>
    <w:rsid w:val="008A7CC0"/>
    <w:rsid w:val="008B001B"/>
    <w:rsid w:val="008B136F"/>
    <w:rsid w:val="008B1C69"/>
    <w:rsid w:val="008B2980"/>
    <w:rsid w:val="008B47BA"/>
    <w:rsid w:val="008B4BEC"/>
    <w:rsid w:val="008B4BF3"/>
    <w:rsid w:val="008B4EEA"/>
    <w:rsid w:val="008B6747"/>
    <w:rsid w:val="008B78A5"/>
    <w:rsid w:val="008B7CA6"/>
    <w:rsid w:val="008C08D6"/>
    <w:rsid w:val="008C2C65"/>
    <w:rsid w:val="008C431B"/>
    <w:rsid w:val="008C4749"/>
    <w:rsid w:val="008D2BA4"/>
    <w:rsid w:val="008D2F35"/>
    <w:rsid w:val="008D4409"/>
    <w:rsid w:val="008D48F9"/>
    <w:rsid w:val="008D700B"/>
    <w:rsid w:val="008D73B8"/>
    <w:rsid w:val="008E0847"/>
    <w:rsid w:val="008E45A7"/>
    <w:rsid w:val="008E6FD4"/>
    <w:rsid w:val="008E776F"/>
    <w:rsid w:val="008F18DE"/>
    <w:rsid w:val="008F1ACB"/>
    <w:rsid w:val="008F3218"/>
    <w:rsid w:val="008F5A8E"/>
    <w:rsid w:val="00901586"/>
    <w:rsid w:val="009029BB"/>
    <w:rsid w:val="00904DA5"/>
    <w:rsid w:val="00905267"/>
    <w:rsid w:val="00906290"/>
    <w:rsid w:val="00907919"/>
    <w:rsid w:val="0091210C"/>
    <w:rsid w:val="009139B1"/>
    <w:rsid w:val="00915993"/>
    <w:rsid w:val="00915F40"/>
    <w:rsid w:val="0091771F"/>
    <w:rsid w:val="0092067B"/>
    <w:rsid w:val="00922A2E"/>
    <w:rsid w:val="00923EA1"/>
    <w:rsid w:val="00926968"/>
    <w:rsid w:val="00931314"/>
    <w:rsid w:val="009314F7"/>
    <w:rsid w:val="009320B0"/>
    <w:rsid w:val="009326E4"/>
    <w:rsid w:val="00932D42"/>
    <w:rsid w:val="009338FD"/>
    <w:rsid w:val="00933E98"/>
    <w:rsid w:val="00935BD7"/>
    <w:rsid w:val="00937A9A"/>
    <w:rsid w:val="00943533"/>
    <w:rsid w:val="0094396C"/>
    <w:rsid w:val="009442D4"/>
    <w:rsid w:val="009457C7"/>
    <w:rsid w:val="00946708"/>
    <w:rsid w:val="0094678F"/>
    <w:rsid w:val="00950B07"/>
    <w:rsid w:val="00950DB6"/>
    <w:rsid w:val="0095549A"/>
    <w:rsid w:val="009578DA"/>
    <w:rsid w:val="00957B51"/>
    <w:rsid w:val="00957DFB"/>
    <w:rsid w:val="00960587"/>
    <w:rsid w:val="00962B9B"/>
    <w:rsid w:val="00965A41"/>
    <w:rsid w:val="0096602E"/>
    <w:rsid w:val="0096641E"/>
    <w:rsid w:val="0096722D"/>
    <w:rsid w:val="009678F4"/>
    <w:rsid w:val="009705F9"/>
    <w:rsid w:val="00971B10"/>
    <w:rsid w:val="009740A8"/>
    <w:rsid w:val="00974B42"/>
    <w:rsid w:val="00974D3A"/>
    <w:rsid w:val="009750BA"/>
    <w:rsid w:val="0097609F"/>
    <w:rsid w:val="0098003D"/>
    <w:rsid w:val="009803B1"/>
    <w:rsid w:val="00982A2A"/>
    <w:rsid w:val="0098391D"/>
    <w:rsid w:val="00983E35"/>
    <w:rsid w:val="009864B3"/>
    <w:rsid w:val="00994777"/>
    <w:rsid w:val="009949BB"/>
    <w:rsid w:val="00995073"/>
    <w:rsid w:val="00995391"/>
    <w:rsid w:val="00996329"/>
    <w:rsid w:val="00997E48"/>
    <w:rsid w:val="009A03AE"/>
    <w:rsid w:val="009A052E"/>
    <w:rsid w:val="009A40C1"/>
    <w:rsid w:val="009A6681"/>
    <w:rsid w:val="009A7521"/>
    <w:rsid w:val="009A7EF3"/>
    <w:rsid w:val="009B2457"/>
    <w:rsid w:val="009B5CB3"/>
    <w:rsid w:val="009B6330"/>
    <w:rsid w:val="009B653E"/>
    <w:rsid w:val="009C21D9"/>
    <w:rsid w:val="009C3D28"/>
    <w:rsid w:val="009C4AFC"/>
    <w:rsid w:val="009C4EA8"/>
    <w:rsid w:val="009C545D"/>
    <w:rsid w:val="009D0599"/>
    <w:rsid w:val="009D2482"/>
    <w:rsid w:val="009D3047"/>
    <w:rsid w:val="009D38E7"/>
    <w:rsid w:val="009D5118"/>
    <w:rsid w:val="009D76B7"/>
    <w:rsid w:val="009E13B7"/>
    <w:rsid w:val="009E4F2B"/>
    <w:rsid w:val="009E50EF"/>
    <w:rsid w:val="009E5809"/>
    <w:rsid w:val="009E6FD4"/>
    <w:rsid w:val="009F07DD"/>
    <w:rsid w:val="009F096A"/>
    <w:rsid w:val="009F1452"/>
    <w:rsid w:val="009F4264"/>
    <w:rsid w:val="00A0010C"/>
    <w:rsid w:val="00A02273"/>
    <w:rsid w:val="00A03233"/>
    <w:rsid w:val="00A05F59"/>
    <w:rsid w:val="00A072E5"/>
    <w:rsid w:val="00A1364E"/>
    <w:rsid w:val="00A13CA5"/>
    <w:rsid w:val="00A15C92"/>
    <w:rsid w:val="00A1600D"/>
    <w:rsid w:val="00A16787"/>
    <w:rsid w:val="00A16D8D"/>
    <w:rsid w:val="00A209CB"/>
    <w:rsid w:val="00A21D61"/>
    <w:rsid w:val="00A26568"/>
    <w:rsid w:val="00A26EAA"/>
    <w:rsid w:val="00A30C83"/>
    <w:rsid w:val="00A319DD"/>
    <w:rsid w:val="00A33DE4"/>
    <w:rsid w:val="00A34458"/>
    <w:rsid w:val="00A352AC"/>
    <w:rsid w:val="00A35764"/>
    <w:rsid w:val="00A361F7"/>
    <w:rsid w:val="00A37A34"/>
    <w:rsid w:val="00A37C74"/>
    <w:rsid w:val="00A40C63"/>
    <w:rsid w:val="00A43183"/>
    <w:rsid w:val="00A446FA"/>
    <w:rsid w:val="00A462E1"/>
    <w:rsid w:val="00A46FBE"/>
    <w:rsid w:val="00A52F13"/>
    <w:rsid w:val="00A54595"/>
    <w:rsid w:val="00A558AE"/>
    <w:rsid w:val="00A562F1"/>
    <w:rsid w:val="00A56556"/>
    <w:rsid w:val="00A56EB2"/>
    <w:rsid w:val="00A60440"/>
    <w:rsid w:val="00A64271"/>
    <w:rsid w:val="00A644EF"/>
    <w:rsid w:val="00A64940"/>
    <w:rsid w:val="00A67EE3"/>
    <w:rsid w:val="00A67FEA"/>
    <w:rsid w:val="00A72671"/>
    <w:rsid w:val="00A73A95"/>
    <w:rsid w:val="00A73C54"/>
    <w:rsid w:val="00A74462"/>
    <w:rsid w:val="00A74D85"/>
    <w:rsid w:val="00A752B2"/>
    <w:rsid w:val="00A80C55"/>
    <w:rsid w:val="00A83340"/>
    <w:rsid w:val="00A83C62"/>
    <w:rsid w:val="00A847AB"/>
    <w:rsid w:val="00A860B4"/>
    <w:rsid w:val="00A87460"/>
    <w:rsid w:val="00A9030D"/>
    <w:rsid w:val="00A91A2B"/>
    <w:rsid w:val="00A92E4A"/>
    <w:rsid w:val="00A939AF"/>
    <w:rsid w:val="00A946FE"/>
    <w:rsid w:val="00A970B1"/>
    <w:rsid w:val="00A97186"/>
    <w:rsid w:val="00AA0AE3"/>
    <w:rsid w:val="00AA0C61"/>
    <w:rsid w:val="00AA39CF"/>
    <w:rsid w:val="00AA5C6D"/>
    <w:rsid w:val="00AA5FFA"/>
    <w:rsid w:val="00AA6BBC"/>
    <w:rsid w:val="00AA6F69"/>
    <w:rsid w:val="00AA72D5"/>
    <w:rsid w:val="00AA7803"/>
    <w:rsid w:val="00AB2C97"/>
    <w:rsid w:val="00AB59A0"/>
    <w:rsid w:val="00AB624F"/>
    <w:rsid w:val="00AB76E2"/>
    <w:rsid w:val="00AC1F77"/>
    <w:rsid w:val="00AC23A9"/>
    <w:rsid w:val="00AC2468"/>
    <w:rsid w:val="00AC2636"/>
    <w:rsid w:val="00AC2EB5"/>
    <w:rsid w:val="00AC351E"/>
    <w:rsid w:val="00AC3D61"/>
    <w:rsid w:val="00AC7CF8"/>
    <w:rsid w:val="00AD06D2"/>
    <w:rsid w:val="00AD131F"/>
    <w:rsid w:val="00AD16DB"/>
    <w:rsid w:val="00AD3A7F"/>
    <w:rsid w:val="00AD3E88"/>
    <w:rsid w:val="00AD3F87"/>
    <w:rsid w:val="00AD4F89"/>
    <w:rsid w:val="00AD5F3E"/>
    <w:rsid w:val="00AD641E"/>
    <w:rsid w:val="00AD66A6"/>
    <w:rsid w:val="00AE0AB8"/>
    <w:rsid w:val="00AE0BF5"/>
    <w:rsid w:val="00AE2450"/>
    <w:rsid w:val="00AE2489"/>
    <w:rsid w:val="00AE2806"/>
    <w:rsid w:val="00AE3D2C"/>
    <w:rsid w:val="00AE429D"/>
    <w:rsid w:val="00AE4EEA"/>
    <w:rsid w:val="00AE6665"/>
    <w:rsid w:val="00AE6B5F"/>
    <w:rsid w:val="00AE712B"/>
    <w:rsid w:val="00AE78E6"/>
    <w:rsid w:val="00AF074C"/>
    <w:rsid w:val="00AF0D69"/>
    <w:rsid w:val="00AF4C13"/>
    <w:rsid w:val="00AF4DF3"/>
    <w:rsid w:val="00AF598C"/>
    <w:rsid w:val="00AF6439"/>
    <w:rsid w:val="00AF668D"/>
    <w:rsid w:val="00AF6962"/>
    <w:rsid w:val="00AF79C0"/>
    <w:rsid w:val="00B00CFD"/>
    <w:rsid w:val="00B0129B"/>
    <w:rsid w:val="00B04520"/>
    <w:rsid w:val="00B05720"/>
    <w:rsid w:val="00B061AD"/>
    <w:rsid w:val="00B076C3"/>
    <w:rsid w:val="00B1343F"/>
    <w:rsid w:val="00B154D8"/>
    <w:rsid w:val="00B16EEB"/>
    <w:rsid w:val="00B20A86"/>
    <w:rsid w:val="00B23428"/>
    <w:rsid w:val="00B24297"/>
    <w:rsid w:val="00B253CB"/>
    <w:rsid w:val="00B27D64"/>
    <w:rsid w:val="00B30EBA"/>
    <w:rsid w:val="00B31060"/>
    <w:rsid w:val="00B327D5"/>
    <w:rsid w:val="00B332EB"/>
    <w:rsid w:val="00B3486B"/>
    <w:rsid w:val="00B3775E"/>
    <w:rsid w:val="00B37A7B"/>
    <w:rsid w:val="00B40A13"/>
    <w:rsid w:val="00B4357A"/>
    <w:rsid w:val="00B438DB"/>
    <w:rsid w:val="00B4547A"/>
    <w:rsid w:val="00B47B52"/>
    <w:rsid w:val="00B514CD"/>
    <w:rsid w:val="00B51728"/>
    <w:rsid w:val="00B5223A"/>
    <w:rsid w:val="00B5349B"/>
    <w:rsid w:val="00B53A8C"/>
    <w:rsid w:val="00B55EA7"/>
    <w:rsid w:val="00B612A1"/>
    <w:rsid w:val="00B61DE2"/>
    <w:rsid w:val="00B624F9"/>
    <w:rsid w:val="00B66C8D"/>
    <w:rsid w:val="00B717E4"/>
    <w:rsid w:val="00B71D20"/>
    <w:rsid w:val="00B731B5"/>
    <w:rsid w:val="00B733F0"/>
    <w:rsid w:val="00B76B86"/>
    <w:rsid w:val="00B85A9A"/>
    <w:rsid w:val="00B865C7"/>
    <w:rsid w:val="00B8682D"/>
    <w:rsid w:val="00B87A63"/>
    <w:rsid w:val="00B90344"/>
    <w:rsid w:val="00B920AE"/>
    <w:rsid w:val="00B93892"/>
    <w:rsid w:val="00B93A07"/>
    <w:rsid w:val="00B94431"/>
    <w:rsid w:val="00B94CB8"/>
    <w:rsid w:val="00BA47DF"/>
    <w:rsid w:val="00BB06BB"/>
    <w:rsid w:val="00BB151B"/>
    <w:rsid w:val="00BB2A63"/>
    <w:rsid w:val="00BB31D7"/>
    <w:rsid w:val="00BB4B8A"/>
    <w:rsid w:val="00BB6256"/>
    <w:rsid w:val="00BB6813"/>
    <w:rsid w:val="00BC0707"/>
    <w:rsid w:val="00BC3179"/>
    <w:rsid w:val="00BC3E46"/>
    <w:rsid w:val="00BC57E7"/>
    <w:rsid w:val="00BC5C41"/>
    <w:rsid w:val="00BC6848"/>
    <w:rsid w:val="00BC6A01"/>
    <w:rsid w:val="00BC75BC"/>
    <w:rsid w:val="00BD1B05"/>
    <w:rsid w:val="00BD7377"/>
    <w:rsid w:val="00BE15CA"/>
    <w:rsid w:val="00BE16BC"/>
    <w:rsid w:val="00BE223B"/>
    <w:rsid w:val="00BE5241"/>
    <w:rsid w:val="00BE7537"/>
    <w:rsid w:val="00BE77BA"/>
    <w:rsid w:val="00BE7FF4"/>
    <w:rsid w:val="00BF15A9"/>
    <w:rsid w:val="00BF3A15"/>
    <w:rsid w:val="00BF3B8F"/>
    <w:rsid w:val="00BF4B2C"/>
    <w:rsid w:val="00BF5350"/>
    <w:rsid w:val="00BF5553"/>
    <w:rsid w:val="00BF595F"/>
    <w:rsid w:val="00BF7003"/>
    <w:rsid w:val="00BF7D88"/>
    <w:rsid w:val="00BF7DFA"/>
    <w:rsid w:val="00C0003C"/>
    <w:rsid w:val="00C0005D"/>
    <w:rsid w:val="00C00E83"/>
    <w:rsid w:val="00C01FC2"/>
    <w:rsid w:val="00C0229C"/>
    <w:rsid w:val="00C023CF"/>
    <w:rsid w:val="00C02F76"/>
    <w:rsid w:val="00C05B9F"/>
    <w:rsid w:val="00C063C8"/>
    <w:rsid w:val="00C070F8"/>
    <w:rsid w:val="00C07A53"/>
    <w:rsid w:val="00C1040A"/>
    <w:rsid w:val="00C1187F"/>
    <w:rsid w:val="00C12FD5"/>
    <w:rsid w:val="00C14528"/>
    <w:rsid w:val="00C150A2"/>
    <w:rsid w:val="00C158A7"/>
    <w:rsid w:val="00C16AC0"/>
    <w:rsid w:val="00C202B3"/>
    <w:rsid w:val="00C20E22"/>
    <w:rsid w:val="00C213A6"/>
    <w:rsid w:val="00C218C4"/>
    <w:rsid w:val="00C21FBF"/>
    <w:rsid w:val="00C2253D"/>
    <w:rsid w:val="00C232D3"/>
    <w:rsid w:val="00C250F1"/>
    <w:rsid w:val="00C26327"/>
    <w:rsid w:val="00C31CA8"/>
    <w:rsid w:val="00C32EF3"/>
    <w:rsid w:val="00C339C9"/>
    <w:rsid w:val="00C3452D"/>
    <w:rsid w:val="00C348D4"/>
    <w:rsid w:val="00C3675F"/>
    <w:rsid w:val="00C370C5"/>
    <w:rsid w:val="00C37D9E"/>
    <w:rsid w:val="00C400A0"/>
    <w:rsid w:val="00C439BD"/>
    <w:rsid w:val="00C448EA"/>
    <w:rsid w:val="00C45F6A"/>
    <w:rsid w:val="00C47652"/>
    <w:rsid w:val="00C47CC0"/>
    <w:rsid w:val="00C503C5"/>
    <w:rsid w:val="00C50832"/>
    <w:rsid w:val="00C5098F"/>
    <w:rsid w:val="00C52821"/>
    <w:rsid w:val="00C566ED"/>
    <w:rsid w:val="00C64238"/>
    <w:rsid w:val="00C64D4F"/>
    <w:rsid w:val="00C65B7F"/>
    <w:rsid w:val="00C66765"/>
    <w:rsid w:val="00C67867"/>
    <w:rsid w:val="00C71EEC"/>
    <w:rsid w:val="00C73C15"/>
    <w:rsid w:val="00C762EF"/>
    <w:rsid w:val="00C76376"/>
    <w:rsid w:val="00C77E1D"/>
    <w:rsid w:val="00C81333"/>
    <w:rsid w:val="00C816FF"/>
    <w:rsid w:val="00C831D9"/>
    <w:rsid w:val="00C85034"/>
    <w:rsid w:val="00C8581D"/>
    <w:rsid w:val="00C86652"/>
    <w:rsid w:val="00C8665E"/>
    <w:rsid w:val="00C866A1"/>
    <w:rsid w:val="00C87A56"/>
    <w:rsid w:val="00C87A74"/>
    <w:rsid w:val="00C918CD"/>
    <w:rsid w:val="00C91AD3"/>
    <w:rsid w:val="00C92077"/>
    <w:rsid w:val="00C9339F"/>
    <w:rsid w:val="00C94020"/>
    <w:rsid w:val="00C946BF"/>
    <w:rsid w:val="00C9672B"/>
    <w:rsid w:val="00C97296"/>
    <w:rsid w:val="00CA0932"/>
    <w:rsid w:val="00CA0DC9"/>
    <w:rsid w:val="00CA1B3D"/>
    <w:rsid w:val="00CA2226"/>
    <w:rsid w:val="00CA3E3A"/>
    <w:rsid w:val="00CA6299"/>
    <w:rsid w:val="00CA63E7"/>
    <w:rsid w:val="00CA793B"/>
    <w:rsid w:val="00CA7C3D"/>
    <w:rsid w:val="00CB278C"/>
    <w:rsid w:val="00CB2F11"/>
    <w:rsid w:val="00CB30F0"/>
    <w:rsid w:val="00CB4965"/>
    <w:rsid w:val="00CB681A"/>
    <w:rsid w:val="00CB6BB2"/>
    <w:rsid w:val="00CB7039"/>
    <w:rsid w:val="00CC01B4"/>
    <w:rsid w:val="00CC0B7A"/>
    <w:rsid w:val="00CC1331"/>
    <w:rsid w:val="00CC1FEA"/>
    <w:rsid w:val="00CD08DB"/>
    <w:rsid w:val="00CD2D36"/>
    <w:rsid w:val="00CD3D5B"/>
    <w:rsid w:val="00CD5B43"/>
    <w:rsid w:val="00CD77E8"/>
    <w:rsid w:val="00CE00E3"/>
    <w:rsid w:val="00CE07AC"/>
    <w:rsid w:val="00CE16CD"/>
    <w:rsid w:val="00CE6CFB"/>
    <w:rsid w:val="00CE7D68"/>
    <w:rsid w:val="00CF044E"/>
    <w:rsid w:val="00CF0C07"/>
    <w:rsid w:val="00CF3811"/>
    <w:rsid w:val="00CF7274"/>
    <w:rsid w:val="00D00142"/>
    <w:rsid w:val="00D00778"/>
    <w:rsid w:val="00D04D7F"/>
    <w:rsid w:val="00D06AD7"/>
    <w:rsid w:val="00D06C7B"/>
    <w:rsid w:val="00D07A23"/>
    <w:rsid w:val="00D104ED"/>
    <w:rsid w:val="00D13BBB"/>
    <w:rsid w:val="00D154F9"/>
    <w:rsid w:val="00D15614"/>
    <w:rsid w:val="00D160B3"/>
    <w:rsid w:val="00D20E7A"/>
    <w:rsid w:val="00D22144"/>
    <w:rsid w:val="00D25BAC"/>
    <w:rsid w:val="00D27BE2"/>
    <w:rsid w:val="00D27EAB"/>
    <w:rsid w:val="00D30AD8"/>
    <w:rsid w:val="00D322BD"/>
    <w:rsid w:val="00D334FC"/>
    <w:rsid w:val="00D33AC5"/>
    <w:rsid w:val="00D3432F"/>
    <w:rsid w:val="00D347B4"/>
    <w:rsid w:val="00D349A1"/>
    <w:rsid w:val="00D36D37"/>
    <w:rsid w:val="00D42293"/>
    <w:rsid w:val="00D4514A"/>
    <w:rsid w:val="00D4518C"/>
    <w:rsid w:val="00D45A01"/>
    <w:rsid w:val="00D474A2"/>
    <w:rsid w:val="00D47E64"/>
    <w:rsid w:val="00D50EC0"/>
    <w:rsid w:val="00D51A67"/>
    <w:rsid w:val="00D53D80"/>
    <w:rsid w:val="00D53F8F"/>
    <w:rsid w:val="00D5405A"/>
    <w:rsid w:val="00D5574A"/>
    <w:rsid w:val="00D55CDC"/>
    <w:rsid w:val="00D56515"/>
    <w:rsid w:val="00D60390"/>
    <w:rsid w:val="00D60D37"/>
    <w:rsid w:val="00D6169F"/>
    <w:rsid w:val="00D635F1"/>
    <w:rsid w:val="00D63BB2"/>
    <w:rsid w:val="00D65D18"/>
    <w:rsid w:val="00D67B5E"/>
    <w:rsid w:val="00D707E3"/>
    <w:rsid w:val="00D72CCD"/>
    <w:rsid w:val="00D739CE"/>
    <w:rsid w:val="00D74A10"/>
    <w:rsid w:val="00D75D72"/>
    <w:rsid w:val="00D80111"/>
    <w:rsid w:val="00D81558"/>
    <w:rsid w:val="00D836A9"/>
    <w:rsid w:val="00D83EB1"/>
    <w:rsid w:val="00D85493"/>
    <w:rsid w:val="00D85642"/>
    <w:rsid w:val="00D8592B"/>
    <w:rsid w:val="00D876F5"/>
    <w:rsid w:val="00D918A1"/>
    <w:rsid w:val="00D929C1"/>
    <w:rsid w:val="00D93D48"/>
    <w:rsid w:val="00D95490"/>
    <w:rsid w:val="00D95893"/>
    <w:rsid w:val="00D95CCF"/>
    <w:rsid w:val="00D96028"/>
    <w:rsid w:val="00DA5211"/>
    <w:rsid w:val="00DA73D5"/>
    <w:rsid w:val="00DB0823"/>
    <w:rsid w:val="00DB49CD"/>
    <w:rsid w:val="00DB4F20"/>
    <w:rsid w:val="00DB61F8"/>
    <w:rsid w:val="00DB73E9"/>
    <w:rsid w:val="00DB7EFD"/>
    <w:rsid w:val="00DC2E75"/>
    <w:rsid w:val="00DC33CD"/>
    <w:rsid w:val="00DC3914"/>
    <w:rsid w:val="00DC4692"/>
    <w:rsid w:val="00DC4EF6"/>
    <w:rsid w:val="00DC6CAF"/>
    <w:rsid w:val="00DC6D4B"/>
    <w:rsid w:val="00DC7BB4"/>
    <w:rsid w:val="00DD4DE8"/>
    <w:rsid w:val="00DD59F6"/>
    <w:rsid w:val="00DD5F2B"/>
    <w:rsid w:val="00DD650F"/>
    <w:rsid w:val="00DE72ED"/>
    <w:rsid w:val="00DE7EB8"/>
    <w:rsid w:val="00DF1706"/>
    <w:rsid w:val="00DF2350"/>
    <w:rsid w:val="00DF316A"/>
    <w:rsid w:val="00DF4FC5"/>
    <w:rsid w:val="00DF55D9"/>
    <w:rsid w:val="00DF6AAF"/>
    <w:rsid w:val="00DF7C43"/>
    <w:rsid w:val="00E014D6"/>
    <w:rsid w:val="00E01B26"/>
    <w:rsid w:val="00E02AD6"/>
    <w:rsid w:val="00E03E00"/>
    <w:rsid w:val="00E04345"/>
    <w:rsid w:val="00E0452D"/>
    <w:rsid w:val="00E05790"/>
    <w:rsid w:val="00E06E5C"/>
    <w:rsid w:val="00E07AA0"/>
    <w:rsid w:val="00E10AB9"/>
    <w:rsid w:val="00E1352A"/>
    <w:rsid w:val="00E13F39"/>
    <w:rsid w:val="00E14F08"/>
    <w:rsid w:val="00E158D2"/>
    <w:rsid w:val="00E17EA0"/>
    <w:rsid w:val="00E206EB"/>
    <w:rsid w:val="00E20912"/>
    <w:rsid w:val="00E20EB5"/>
    <w:rsid w:val="00E22962"/>
    <w:rsid w:val="00E23F7F"/>
    <w:rsid w:val="00E23FDA"/>
    <w:rsid w:val="00E250D8"/>
    <w:rsid w:val="00E26E44"/>
    <w:rsid w:val="00E30AE6"/>
    <w:rsid w:val="00E31AF2"/>
    <w:rsid w:val="00E32403"/>
    <w:rsid w:val="00E33BDF"/>
    <w:rsid w:val="00E3574E"/>
    <w:rsid w:val="00E360F0"/>
    <w:rsid w:val="00E36580"/>
    <w:rsid w:val="00E37882"/>
    <w:rsid w:val="00E40C6F"/>
    <w:rsid w:val="00E41BBC"/>
    <w:rsid w:val="00E429A6"/>
    <w:rsid w:val="00E431BA"/>
    <w:rsid w:val="00E47BD4"/>
    <w:rsid w:val="00E51E80"/>
    <w:rsid w:val="00E52453"/>
    <w:rsid w:val="00E531CB"/>
    <w:rsid w:val="00E54B6B"/>
    <w:rsid w:val="00E62C19"/>
    <w:rsid w:val="00E64800"/>
    <w:rsid w:val="00E70685"/>
    <w:rsid w:val="00E712A5"/>
    <w:rsid w:val="00E72F80"/>
    <w:rsid w:val="00E73325"/>
    <w:rsid w:val="00E73588"/>
    <w:rsid w:val="00E75AF2"/>
    <w:rsid w:val="00E77215"/>
    <w:rsid w:val="00E77292"/>
    <w:rsid w:val="00E8032B"/>
    <w:rsid w:val="00E80955"/>
    <w:rsid w:val="00E81F30"/>
    <w:rsid w:val="00E82A21"/>
    <w:rsid w:val="00E869C5"/>
    <w:rsid w:val="00E87CB1"/>
    <w:rsid w:val="00E90972"/>
    <w:rsid w:val="00E94241"/>
    <w:rsid w:val="00E94513"/>
    <w:rsid w:val="00E9647E"/>
    <w:rsid w:val="00EA0219"/>
    <w:rsid w:val="00EA2253"/>
    <w:rsid w:val="00EA39A6"/>
    <w:rsid w:val="00EA4154"/>
    <w:rsid w:val="00EA4713"/>
    <w:rsid w:val="00EA655B"/>
    <w:rsid w:val="00EA6B4B"/>
    <w:rsid w:val="00EB23FE"/>
    <w:rsid w:val="00EB3145"/>
    <w:rsid w:val="00EB3DBB"/>
    <w:rsid w:val="00EB5BA4"/>
    <w:rsid w:val="00EB678D"/>
    <w:rsid w:val="00EC0EDA"/>
    <w:rsid w:val="00EC1389"/>
    <w:rsid w:val="00EC1FC4"/>
    <w:rsid w:val="00EC2733"/>
    <w:rsid w:val="00EC3BF0"/>
    <w:rsid w:val="00EC5856"/>
    <w:rsid w:val="00EC72DD"/>
    <w:rsid w:val="00ED1466"/>
    <w:rsid w:val="00ED3597"/>
    <w:rsid w:val="00ED378A"/>
    <w:rsid w:val="00ED3DA5"/>
    <w:rsid w:val="00ED64C5"/>
    <w:rsid w:val="00ED6686"/>
    <w:rsid w:val="00EE192A"/>
    <w:rsid w:val="00EE45C7"/>
    <w:rsid w:val="00EF204E"/>
    <w:rsid w:val="00EF31F0"/>
    <w:rsid w:val="00EF7B24"/>
    <w:rsid w:val="00F00845"/>
    <w:rsid w:val="00F0256D"/>
    <w:rsid w:val="00F0385E"/>
    <w:rsid w:val="00F072B4"/>
    <w:rsid w:val="00F103CA"/>
    <w:rsid w:val="00F1225F"/>
    <w:rsid w:val="00F12F2E"/>
    <w:rsid w:val="00F21E6F"/>
    <w:rsid w:val="00F229BE"/>
    <w:rsid w:val="00F250C2"/>
    <w:rsid w:val="00F2538E"/>
    <w:rsid w:val="00F259AB"/>
    <w:rsid w:val="00F27833"/>
    <w:rsid w:val="00F32163"/>
    <w:rsid w:val="00F3249D"/>
    <w:rsid w:val="00F33370"/>
    <w:rsid w:val="00F34095"/>
    <w:rsid w:val="00F358A0"/>
    <w:rsid w:val="00F40794"/>
    <w:rsid w:val="00F42729"/>
    <w:rsid w:val="00F42D44"/>
    <w:rsid w:val="00F44571"/>
    <w:rsid w:val="00F448CC"/>
    <w:rsid w:val="00F453CB"/>
    <w:rsid w:val="00F46371"/>
    <w:rsid w:val="00F46A1B"/>
    <w:rsid w:val="00F471FB"/>
    <w:rsid w:val="00F5297E"/>
    <w:rsid w:val="00F53958"/>
    <w:rsid w:val="00F5563A"/>
    <w:rsid w:val="00F57B88"/>
    <w:rsid w:val="00F62403"/>
    <w:rsid w:val="00F6275F"/>
    <w:rsid w:val="00F62C78"/>
    <w:rsid w:val="00F62EDC"/>
    <w:rsid w:val="00F6342D"/>
    <w:rsid w:val="00F63E1B"/>
    <w:rsid w:val="00F66946"/>
    <w:rsid w:val="00F705CC"/>
    <w:rsid w:val="00F708AC"/>
    <w:rsid w:val="00F73AB0"/>
    <w:rsid w:val="00F74066"/>
    <w:rsid w:val="00F74974"/>
    <w:rsid w:val="00F75D98"/>
    <w:rsid w:val="00F75E2E"/>
    <w:rsid w:val="00F871CB"/>
    <w:rsid w:val="00F90CB8"/>
    <w:rsid w:val="00F91F8D"/>
    <w:rsid w:val="00F92B84"/>
    <w:rsid w:val="00F9383D"/>
    <w:rsid w:val="00F95016"/>
    <w:rsid w:val="00F9539B"/>
    <w:rsid w:val="00F955D0"/>
    <w:rsid w:val="00F964FB"/>
    <w:rsid w:val="00F965D3"/>
    <w:rsid w:val="00FB0A92"/>
    <w:rsid w:val="00FB18B1"/>
    <w:rsid w:val="00FB4D9D"/>
    <w:rsid w:val="00FB55EF"/>
    <w:rsid w:val="00FB5CD6"/>
    <w:rsid w:val="00FB657D"/>
    <w:rsid w:val="00FB7BBB"/>
    <w:rsid w:val="00FC0CFD"/>
    <w:rsid w:val="00FC1F4B"/>
    <w:rsid w:val="00FC2075"/>
    <w:rsid w:val="00FC35C6"/>
    <w:rsid w:val="00FC706E"/>
    <w:rsid w:val="00FC7EC1"/>
    <w:rsid w:val="00FD4568"/>
    <w:rsid w:val="00FD487D"/>
    <w:rsid w:val="00FD4D19"/>
    <w:rsid w:val="00FD5E47"/>
    <w:rsid w:val="00FD69D2"/>
    <w:rsid w:val="00FD6CEF"/>
    <w:rsid w:val="00FD6E24"/>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paragraph" w:customStyle="1" w:styleId="Doc-text2">
    <w:name w:val="Doc-text2"/>
    <w:basedOn w:val="Normal"/>
    <w:link w:val="Doc-text2Char"/>
    <w:qFormat/>
    <w:rsid w:val="001722E9"/>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1722E9"/>
    <w:rPr>
      <w:rFonts w:ascii="Arial" w:eastAsia="Times New Roman" w:hAnsi="Arial"/>
      <w:lang w:val="en-GB" w:eastAsia="ja-JP"/>
    </w:rPr>
  </w:style>
  <w:style w:type="paragraph" w:customStyle="1" w:styleId="NO">
    <w:name w:val="NO"/>
    <w:basedOn w:val="Normal"/>
    <w:rsid w:val="006A38A0"/>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H">
    <w:name w:val="TH"/>
    <w:basedOn w:val="Normal"/>
    <w:link w:val="THChar"/>
    <w:rsid w:val="008A4CFC"/>
    <w:pPr>
      <w:keepNext/>
      <w:keepLines/>
      <w:overflowPunct w:val="0"/>
      <w:autoSpaceDE w:val="0"/>
      <w:autoSpaceDN w:val="0"/>
      <w:adjustRightInd w:val="0"/>
      <w:spacing w:before="60" w:after="180"/>
      <w:jc w:val="center"/>
      <w:textAlignment w:val="baseline"/>
    </w:pPr>
    <w:rPr>
      <w:rFonts w:ascii="Arial" w:eastAsia="Times New Roman" w:hAnsi="Arial"/>
      <w:b/>
      <w:lang w:eastAsia="zh-CN"/>
    </w:rPr>
  </w:style>
  <w:style w:type="character" w:customStyle="1" w:styleId="THChar">
    <w:name w:val="TH Char"/>
    <w:link w:val="TH"/>
    <w:qFormat/>
    <w:rsid w:val="008A4CFC"/>
    <w:rPr>
      <w:rFonts w:ascii="Arial" w:eastAsia="Times New Roman" w:hAnsi="Arial"/>
      <w:b/>
      <w:lang w:val="en-GB" w:eastAsia="zh-CN"/>
    </w:rPr>
  </w:style>
  <w:style w:type="paragraph" w:customStyle="1" w:styleId="TF">
    <w:name w:val="TF"/>
    <w:basedOn w:val="TH"/>
    <w:link w:val="TFChar"/>
    <w:rsid w:val="008A4CFC"/>
    <w:pPr>
      <w:keepNext w:val="0"/>
      <w:spacing w:before="0" w:after="240"/>
    </w:pPr>
  </w:style>
  <w:style w:type="character" w:customStyle="1" w:styleId="TFChar">
    <w:name w:val="TF Char"/>
    <w:link w:val="TF"/>
    <w:qFormat/>
    <w:rsid w:val="008A4CFC"/>
    <w:rPr>
      <w:rFonts w:ascii="Arial" w:eastAsia="Times New Roman" w:hAnsi="Arial"/>
      <w:b/>
      <w:lang w:val="en-GB" w:eastAsia="zh-CN"/>
    </w:rPr>
  </w:style>
  <w:style w:type="character" w:styleId="Hyperlink">
    <w:name w:val="Hyperlink"/>
    <w:uiPriority w:val="99"/>
    <w:qFormat/>
    <w:rsid w:val="00AA6BBC"/>
    <w:rPr>
      <w:color w:val="0000FF"/>
      <w:u w:val="single"/>
    </w:rPr>
  </w:style>
  <w:style w:type="numbering" w:customStyle="1" w:styleId="StyleBulleted">
    <w:name w:val="Style Bulleted"/>
    <w:rsid w:val="00AC2EB5"/>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2463</Words>
  <Characters>14044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2025-03-28T14:29:00Z</dcterms:created>
  <dcterms:modified xsi:type="dcterms:W3CDTF">2025-03-28T14:29:00Z</dcterms:modified>
</cp:coreProperties>
</file>